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07" w:rsidRDefault="00D55507" w:rsidP="00D55507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:rsidR="00D55507" w:rsidRDefault="00D55507" w:rsidP="00D55507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768350</wp:posOffset>
            </wp:positionH>
            <wp:positionV relativeFrom="margin">
              <wp:posOffset>-427355</wp:posOffset>
            </wp:positionV>
            <wp:extent cx="546100" cy="680085"/>
            <wp:effectExtent l="0" t="0" r="6350" b="571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07" w:rsidRPr="00962A71" w:rsidRDefault="00D55507" w:rsidP="00D55507">
      <w:pPr>
        <w:pStyle w:val="Bezproreda"/>
        <w:rPr>
          <w:rFonts w:ascii="Arial" w:hAnsi="Arial" w:cs="Arial"/>
          <w:b/>
          <w:sz w:val="24"/>
          <w:szCs w:val="24"/>
        </w:rPr>
      </w:pPr>
      <w:r w:rsidRPr="00962A71">
        <w:rPr>
          <w:rFonts w:ascii="Arial" w:hAnsi="Arial" w:cs="Arial"/>
          <w:b/>
          <w:sz w:val="24"/>
          <w:szCs w:val="24"/>
        </w:rPr>
        <w:t>REPUBLIKA HRVATSKA</w:t>
      </w:r>
    </w:p>
    <w:p w:rsidR="00D55507" w:rsidRPr="00D81E0A" w:rsidRDefault="00D55507" w:rsidP="00D81E0A">
      <w:pPr>
        <w:rPr>
          <w:rFonts w:ascii="Arial" w:hAnsi="Arial" w:cs="Arial"/>
          <w:b/>
          <w:sz w:val="24"/>
          <w:szCs w:val="24"/>
        </w:rPr>
      </w:pPr>
      <w:r w:rsidRPr="00962A71">
        <w:rPr>
          <w:rFonts w:ascii="Arial" w:hAnsi="Arial" w:cs="Arial"/>
          <w:b/>
          <w:sz w:val="24"/>
          <w:szCs w:val="24"/>
        </w:rPr>
        <w:t>MINISTARSTVO PRAVOSUĐA</w:t>
      </w:r>
      <w:r w:rsidRPr="00094A6D">
        <w:rPr>
          <w:rFonts w:ascii="Arial" w:hAnsi="Arial" w:cs="Arial"/>
          <w:sz w:val="24"/>
          <w:szCs w:val="24"/>
        </w:rPr>
        <w:tab/>
      </w:r>
      <w:r w:rsidRPr="00094A6D">
        <w:rPr>
          <w:rFonts w:ascii="Arial" w:hAnsi="Arial" w:cs="Arial"/>
          <w:sz w:val="24"/>
          <w:szCs w:val="24"/>
        </w:rPr>
        <w:tab/>
      </w:r>
    </w:p>
    <w:p w:rsidR="00D55507" w:rsidRDefault="00D55507" w:rsidP="00D555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3130</w:t>
      </w:r>
      <w:r w:rsidRPr="0022393F">
        <w:rPr>
          <w:rFonts w:ascii="Arial" w:hAnsi="Arial" w:cs="Arial"/>
          <w:sz w:val="24"/>
          <w:szCs w:val="24"/>
        </w:rPr>
        <w:tab/>
      </w: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Matični broj:</w:t>
      </w:r>
      <w:r w:rsidRPr="0022393F">
        <w:rPr>
          <w:rFonts w:ascii="Arial" w:hAnsi="Arial" w:cs="Arial"/>
          <w:sz w:val="24"/>
          <w:szCs w:val="24"/>
        </w:rPr>
        <w:tab/>
        <w:t>0377449</w:t>
      </w:r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OIB: 26635293339</w:t>
      </w:r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10000 Zagreb</w:t>
      </w:r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Grada Vukovara 49</w:t>
      </w:r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Razina: 12 – konsolidirani izvještaj</w:t>
      </w: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110</w:t>
      </w:r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Šifra djelatnosti: 8411</w:t>
      </w: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grada: 133</w:t>
      </w:r>
      <w:bookmarkStart w:id="0" w:name="_GoBack"/>
      <w:bookmarkEnd w:id="0"/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</w:t>
      </w:r>
      <w:r w:rsidR="00D81E0A">
        <w:rPr>
          <w:rFonts w:ascii="Arial" w:hAnsi="Arial" w:cs="Arial"/>
          <w:sz w:val="24"/>
          <w:szCs w:val="24"/>
        </w:rPr>
        <w:t>aka Razdoblja: 01.01.-30.06.2020</w:t>
      </w:r>
      <w:r>
        <w:rPr>
          <w:rFonts w:ascii="Arial" w:hAnsi="Arial" w:cs="Arial"/>
          <w:sz w:val="24"/>
          <w:szCs w:val="24"/>
        </w:rPr>
        <w:t>.</w:t>
      </w:r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D8F" w:rsidRDefault="007B7631" w:rsidP="007B76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 KONSOLIDIRANO </w:t>
      </w:r>
      <w:r w:rsidR="00A14A78">
        <w:rPr>
          <w:rFonts w:ascii="Arial" w:hAnsi="Arial" w:cs="Arial"/>
          <w:b/>
          <w:sz w:val="24"/>
          <w:szCs w:val="24"/>
        </w:rPr>
        <w:t>POLU</w:t>
      </w:r>
      <w:r>
        <w:rPr>
          <w:rFonts w:ascii="Arial" w:hAnsi="Arial" w:cs="Arial"/>
          <w:b/>
          <w:sz w:val="24"/>
          <w:szCs w:val="24"/>
        </w:rPr>
        <w:t>GODIŠNJE FINANC</w:t>
      </w:r>
      <w:r w:rsidR="00A14A78">
        <w:rPr>
          <w:rFonts w:ascii="Arial" w:hAnsi="Arial" w:cs="Arial"/>
          <w:b/>
          <w:sz w:val="24"/>
          <w:szCs w:val="24"/>
        </w:rPr>
        <w:t xml:space="preserve">IJSKO IZVJEŠĆE </w:t>
      </w:r>
    </w:p>
    <w:p w:rsidR="007B7631" w:rsidRDefault="00A14A78" w:rsidP="00446D8F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01.01.-30.06.2020</w:t>
      </w:r>
      <w:r w:rsidR="007B7631">
        <w:rPr>
          <w:rFonts w:ascii="Arial" w:hAnsi="Arial" w:cs="Arial"/>
          <w:b/>
          <w:sz w:val="24"/>
          <w:szCs w:val="24"/>
        </w:rPr>
        <w:t>.</w:t>
      </w: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B7631" w:rsidRPr="00560966" w:rsidRDefault="007B7631" w:rsidP="007B76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966">
        <w:rPr>
          <w:rFonts w:ascii="Arial" w:hAnsi="Arial" w:cs="Arial"/>
          <w:b/>
          <w:sz w:val="24"/>
          <w:szCs w:val="24"/>
        </w:rPr>
        <w:t>UVOD:</w:t>
      </w: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Osnovna djelatnost Ministarstva pravosuđa regulirana je Zakonom o ustrojstvu i djelokrugu ministarstava i drugih središnjih tijela držav</w:t>
      </w:r>
      <w:r>
        <w:rPr>
          <w:rFonts w:ascii="Arial" w:hAnsi="Arial" w:cs="Arial"/>
          <w:sz w:val="24"/>
          <w:szCs w:val="24"/>
        </w:rPr>
        <w:t xml:space="preserve">ne uprave (NN broj: 93/2016, </w:t>
      </w:r>
      <w:r w:rsidRPr="0022393F">
        <w:rPr>
          <w:rFonts w:ascii="Arial" w:hAnsi="Arial" w:cs="Arial"/>
          <w:sz w:val="24"/>
          <w:szCs w:val="24"/>
        </w:rPr>
        <w:t>104/2016</w:t>
      </w:r>
      <w:r>
        <w:rPr>
          <w:rFonts w:ascii="Arial" w:hAnsi="Arial" w:cs="Arial"/>
          <w:sz w:val="24"/>
          <w:szCs w:val="24"/>
        </w:rPr>
        <w:t>, 116/18 i 127/19</w:t>
      </w:r>
      <w:r w:rsidRPr="0022393F">
        <w:rPr>
          <w:rFonts w:ascii="Arial" w:hAnsi="Arial" w:cs="Arial"/>
          <w:sz w:val="24"/>
          <w:szCs w:val="24"/>
        </w:rPr>
        <w:t>).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Ministarstvo pravosuđa obavlja upravne i druge poslove koji se odnose na: područje građanskoga, kaznenog, prekršajnog i trgovačkog prava te upravnog sudovanja; ustrojstvo i rad te stručno osposobljavanje u tijelima koja izvršavaju kaznene i prekršajne sankcije, upravne i druge poslove u javnom bilježništvu i odvjetništvu; sudske i javnobilježničke pristojbe; međunarodnu pravnu pomoć i druge oblike pravne pomoći; izvršavanje kaznenih i prekršajnih sankcija, pomilovanja i uvjetne otpuste; upravne i stručne </w:t>
      </w:r>
      <w:proofErr w:type="spellStart"/>
      <w:r w:rsidRPr="0022393F">
        <w:rPr>
          <w:rFonts w:ascii="Arial" w:hAnsi="Arial" w:cs="Arial"/>
          <w:sz w:val="24"/>
          <w:szCs w:val="24"/>
        </w:rPr>
        <w:t>probacijske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poslove pri odlučivanju o kaznenom progonu te izboru vrste i mjere kaznenopravnih sankcija, izvršavanje kaznenopravnih sankcija izrečenih punoljetnim počiniteljima kaznenih djela, a koje se izvršavaju na slobodi; poslove razvoja i koordinacije sustava podrške žrtvama i svjedocima te informatizaciju pravosuđa.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Ministarstvo pravosuđa je definirano, po organizacijskoj klasifikaciji, kao Razdjel 110 u č</w:t>
      </w:r>
      <w:r>
        <w:rPr>
          <w:rFonts w:ascii="Arial" w:hAnsi="Arial" w:cs="Arial"/>
          <w:sz w:val="24"/>
          <w:szCs w:val="24"/>
        </w:rPr>
        <w:t>ijem je djelokrugu obuhvaćeno 17</w:t>
      </w:r>
      <w:r w:rsidRPr="0022393F">
        <w:rPr>
          <w:rFonts w:ascii="Arial" w:hAnsi="Arial" w:cs="Arial"/>
          <w:sz w:val="24"/>
          <w:szCs w:val="24"/>
        </w:rPr>
        <w:t xml:space="preserve"> proračunskih glava: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11005 Ministarstvo pravosuđa – nadležna institucija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11006 Pravosudna akademija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11010 Uprava za </w:t>
      </w:r>
      <w:r>
        <w:rPr>
          <w:rFonts w:ascii="Arial" w:hAnsi="Arial" w:cs="Arial"/>
          <w:sz w:val="24"/>
          <w:szCs w:val="24"/>
        </w:rPr>
        <w:t xml:space="preserve">zatvorski sustav i </w:t>
      </w:r>
      <w:proofErr w:type="spellStart"/>
      <w:r>
        <w:rPr>
          <w:rFonts w:ascii="Arial" w:hAnsi="Arial" w:cs="Arial"/>
          <w:sz w:val="24"/>
          <w:szCs w:val="24"/>
        </w:rPr>
        <w:t>probaciju</w:t>
      </w:r>
      <w:proofErr w:type="spellEnd"/>
      <w:r>
        <w:rPr>
          <w:rFonts w:ascii="Arial" w:hAnsi="Arial" w:cs="Arial"/>
          <w:sz w:val="24"/>
          <w:szCs w:val="24"/>
        </w:rPr>
        <w:t xml:space="preserve"> (25 institucija</w:t>
      </w:r>
      <w:r w:rsidRPr="0022393F">
        <w:rPr>
          <w:rFonts w:ascii="Arial" w:hAnsi="Arial" w:cs="Arial"/>
          <w:sz w:val="24"/>
          <w:szCs w:val="24"/>
        </w:rPr>
        <w:t>)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lastRenderedPageBreak/>
        <w:t>11015 Vrhovni sud RH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11020 Visoki trgovački sud RH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11025 Visoki upravni sud RH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11027 Upravni sudovi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11030 Državno odvjetništvo RH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11035 </w:t>
      </w:r>
      <w:proofErr w:type="spellStart"/>
      <w:r w:rsidRPr="0022393F">
        <w:rPr>
          <w:rFonts w:ascii="Arial" w:hAnsi="Arial" w:cs="Arial"/>
          <w:sz w:val="24"/>
          <w:szCs w:val="24"/>
        </w:rPr>
        <w:t>Državnoodvjetničko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vijeće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11036 Državno sudbeno vijeće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11040 Visoki prekršajni sud RH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11045 Županijski sudovi (15 sudova)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11050 Trgovački sudovi (9</w:t>
      </w:r>
      <w:r w:rsidRPr="0022393F">
        <w:rPr>
          <w:rFonts w:ascii="Arial" w:hAnsi="Arial" w:cs="Arial"/>
          <w:sz w:val="24"/>
          <w:szCs w:val="24"/>
        </w:rPr>
        <w:t xml:space="preserve"> sudova)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11055 Županijska državna odvjetništva (15 odvjetništava)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11065 Općinski sudovi (34</w:t>
      </w:r>
      <w:r w:rsidRPr="0022393F">
        <w:rPr>
          <w:rFonts w:ascii="Arial" w:hAnsi="Arial" w:cs="Arial"/>
          <w:sz w:val="24"/>
          <w:szCs w:val="24"/>
        </w:rPr>
        <w:t xml:space="preserve"> suda)</w:t>
      </w:r>
    </w:p>
    <w:p w:rsidR="007B7631" w:rsidRPr="0022393F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11070 Općinska državna odvjetn</w:t>
      </w:r>
      <w:r>
        <w:rPr>
          <w:rFonts w:ascii="Arial" w:hAnsi="Arial" w:cs="Arial"/>
          <w:sz w:val="24"/>
          <w:szCs w:val="24"/>
        </w:rPr>
        <w:t>ištva (25</w:t>
      </w:r>
      <w:r w:rsidRPr="0022393F">
        <w:rPr>
          <w:rFonts w:ascii="Arial" w:hAnsi="Arial" w:cs="Arial"/>
          <w:sz w:val="24"/>
          <w:szCs w:val="24"/>
        </w:rPr>
        <w:t xml:space="preserve"> odvjetništva)</w:t>
      </w:r>
    </w:p>
    <w:p w:rsidR="007B7631" w:rsidRDefault="007B7631" w:rsidP="007B76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11091 </w:t>
      </w:r>
      <w:r>
        <w:rPr>
          <w:rFonts w:ascii="Arial" w:hAnsi="Arial" w:cs="Arial"/>
          <w:sz w:val="24"/>
          <w:szCs w:val="24"/>
        </w:rPr>
        <w:t xml:space="preserve">Državno odvjetništvo - </w:t>
      </w:r>
      <w:r w:rsidRPr="0022393F">
        <w:rPr>
          <w:rFonts w:ascii="Arial" w:hAnsi="Arial" w:cs="Arial"/>
          <w:sz w:val="24"/>
          <w:szCs w:val="24"/>
        </w:rPr>
        <w:t>Ured za suzbijanje korupcije i organiziranog kriminaliteta</w:t>
      </w: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 w:rsidRPr="00823CA5">
        <w:rPr>
          <w:rFonts w:ascii="Arial" w:hAnsi="Arial" w:cs="Arial"/>
          <w:color w:val="303030"/>
          <w:spacing w:val="3"/>
          <w:sz w:val="24"/>
          <w:szCs w:val="24"/>
        </w:rPr>
        <w:t>Pravilnikom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o financijskom izvještavanju u proračunskom računovodstvu (NN 135/15, 2/17, 28/17, 112/18, 126/19) 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>propisuje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se 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 xml:space="preserve"> oblik i sadržaj financijskih izvještaja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proračunskih korisnika definiranih Zakonom o proračunu i utvrđenih Registrom proračunskih i izvanproračunskih korisnika državnog proračuna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 xml:space="preserve">, razdoblja za koja se sastavljaju te obveza i rokovi njihova podnošenja. </w:t>
      </w: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>
        <w:rPr>
          <w:rFonts w:ascii="Arial" w:hAnsi="Arial" w:cs="Arial"/>
          <w:color w:val="303030"/>
          <w:spacing w:val="3"/>
          <w:sz w:val="24"/>
          <w:szCs w:val="24"/>
        </w:rPr>
        <w:t xml:space="preserve">Sukladno navedenome Ministarstvo pravosuđa je sukladno zakonski zadanim rokovima pristupilo provjeri dostavljenih </w:t>
      </w:r>
      <w:r w:rsidR="00335AFD">
        <w:rPr>
          <w:rFonts w:ascii="Arial" w:hAnsi="Arial" w:cs="Arial"/>
          <w:color w:val="303030"/>
          <w:spacing w:val="3"/>
          <w:sz w:val="24"/>
          <w:szCs w:val="24"/>
        </w:rPr>
        <w:t>polu</w:t>
      </w:r>
      <w:r>
        <w:rPr>
          <w:rFonts w:ascii="Arial" w:hAnsi="Arial" w:cs="Arial"/>
          <w:color w:val="303030"/>
          <w:spacing w:val="3"/>
          <w:sz w:val="24"/>
          <w:szCs w:val="24"/>
        </w:rPr>
        <w:t>godišnjih financijskih izvještaja svojih korisnika, izradilo konsolidirana izvješća na razini Glava proračunskih korisnika te u konačnici konsolidaciji Razdjela – razina 12.</w:t>
      </w: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</w:p>
    <w:p w:rsidR="007B7631" w:rsidRPr="0022393F" w:rsidRDefault="007B7631" w:rsidP="007B7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5507" w:rsidRDefault="00D55507" w:rsidP="00D555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KONSOLIDIRANI IZVJEŠTAJ O</w:t>
      </w: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PRIHODIMA I RASHODIMA, PRIMICIMA I IZDACIMA ZA RAZDOBLJE</w:t>
      </w: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01.01.– </w:t>
      </w:r>
      <w:r w:rsidR="001C16FD">
        <w:rPr>
          <w:rFonts w:ascii="Arial" w:hAnsi="Arial" w:cs="Arial"/>
          <w:b/>
          <w:sz w:val="24"/>
          <w:szCs w:val="24"/>
        </w:rPr>
        <w:t>30.06.2020</w:t>
      </w:r>
      <w:r w:rsidRPr="0022393F">
        <w:rPr>
          <w:rFonts w:ascii="Arial" w:hAnsi="Arial" w:cs="Arial"/>
          <w:b/>
          <w:sz w:val="24"/>
          <w:szCs w:val="24"/>
        </w:rPr>
        <w:t>. GODINE</w:t>
      </w: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631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393F">
        <w:rPr>
          <w:rFonts w:ascii="Arial" w:hAnsi="Arial" w:cs="Arial"/>
          <w:b/>
          <w:i/>
          <w:sz w:val="24"/>
          <w:szCs w:val="24"/>
        </w:rPr>
        <w:t>BILJEŠKA BROJ 1.</w:t>
      </w:r>
    </w:p>
    <w:p w:rsidR="007B7631" w:rsidRPr="0022393F" w:rsidRDefault="007B7631" w:rsidP="007B76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- 001</w:t>
      </w:r>
      <w:r w:rsidRPr="0022393F">
        <w:rPr>
          <w:rFonts w:ascii="Arial" w:hAnsi="Arial" w:cs="Arial"/>
          <w:b/>
          <w:sz w:val="24"/>
          <w:szCs w:val="24"/>
        </w:rPr>
        <w:tab/>
        <w:t>PRIHODI POSLOVANJA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Ostvareni prihodi poslovanja tekuće</w:t>
      </w:r>
      <w:r w:rsidR="00F5344C">
        <w:rPr>
          <w:rFonts w:ascii="Arial" w:hAnsi="Arial" w:cs="Arial"/>
          <w:sz w:val="24"/>
          <w:szCs w:val="24"/>
        </w:rPr>
        <w:t xml:space="preserve"> godine na dan 30</w:t>
      </w:r>
      <w:r>
        <w:rPr>
          <w:rFonts w:ascii="Arial" w:hAnsi="Arial" w:cs="Arial"/>
          <w:sz w:val="24"/>
          <w:szCs w:val="24"/>
        </w:rPr>
        <w:t xml:space="preserve">. </w:t>
      </w:r>
      <w:r w:rsidR="00F5344C">
        <w:rPr>
          <w:rFonts w:ascii="Arial" w:hAnsi="Arial" w:cs="Arial"/>
          <w:sz w:val="24"/>
          <w:szCs w:val="24"/>
        </w:rPr>
        <w:t>lipnja 2020</w:t>
      </w:r>
      <w:r w:rsidR="00DC7B70">
        <w:rPr>
          <w:rFonts w:ascii="Arial" w:hAnsi="Arial" w:cs="Arial"/>
          <w:sz w:val="24"/>
          <w:szCs w:val="24"/>
        </w:rPr>
        <w:t>. godine veći su za 5,1</w:t>
      </w:r>
      <w:r w:rsidRPr="0022393F">
        <w:rPr>
          <w:rFonts w:ascii="Arial" w:hAnsi="Arial" w:cs="Arial"/>
          <w:sz w:val="24"/>
          <w:szCs w:val="24"/>
        </w:rPr>
        <w:t>% od ostvarenog u izvještajnom razdoblju prethodne godine, što je rezultat  povećanja proračuna Razdjela 110</w:t>
      </w:r>
      <w:r w:rsidR="00F5344C">
        <w:rPr>
          <w:rFonts w:ascii="Arial" w:hAnsi="Arial" w:cs="Arial"/>
          <w:sz w:val="24"/>
          <w:szCs w:val="24"/>
        </w:rPr>
        <w:t xml:space="preserve"> – Ministarstvo pravosuđa u 2020</w:t>
      </w:r>
      <w:r w:rsidRPr="0022393F">
        <w:rPr>
          <w:rFonts w:ascii="Arial" w:hAnsi="Arial" w:cs="Arial"/>
          <w:sz w:val="24"/>
          <w:szCs w:val="24"/>
        </w:rPr>
        <w:t>. godini.</w:t>
      </w: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BA4">
        <w:rPr>
          <w:rFonts w:ascii="Arial" w:hAnsi="Arial" w:cs="Arial"/>
          <w:b/>
          <w:sz w:val="24"/>
          <w:szCs w:val="24"/>
        </w:rPr>
        <w:t>AOP – 024 POREZI NA ROBU I USLUGE</w:t>
      </w: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7631" w:rsidRPr="00DF576C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</w:t>
      </w:r>
      <w:r w:rsidRPr="00DF576C">
        <w:rPr>
          <w:rFonts w:ascii="Arial" w:hAnsi="Arial" w:cs="Arial"/>
          <w:sz w:val="24"/>
          <w:szCs w:val="24"/>
        </w:rPr>
        <w:t xml:space="preserve"> iznos</w:t>
      </w:r>
      <w:r>
        <w:rPr>
          <w:rFonts w:ascii="Arial" w:hAnsi="Arial" w:cs="Arial"/>
          <w:sz w:val="24"/>
          <w:szCs w:val="24"/>
        </w:rPr>
        <w:t xml:space="preserve">e </w:t>
      </w:r>
      <w:r w:rsidR="007F19AA">
        <w:rPr>
          <w:rFonts w:ascii="Arial" w:hAnsi="Arial" w:cs="Arial"/>
          <w:sz w:val="24"/>
          <w:szCs w:val="24"/>
        </w:rPr>
        <w:t>1.772.117</w:t>
      </w:r>
      <w:r>
        <w:rPr>
          <w:rFonts w:ascii="Arial" w:hAnsi="Arial" w:cs="Arial"/>
          <w:sz w:val="24"/>
          <w:szCs w:val="24"/>
        </w:rPr>
        <w:t xml:space="preserve"> kn a iskazale su ga glava 11005 Ministarstvo pravosuđa u iznosu od </w:t>
      </w:r>
      <w:r w:rsidR="007F19AA">
        <w:rPr>
          <w:rFonts w:ascii="Arial" w:hAnsi="Arial" w:cs="Arial"/>
          <w:sz w:val="24"/>
          <w:szCs w:val="24"/>
        </w:rPr>
        <w:t>1.133.725</w:t>
      </w:r>
      <w:r>
        <w:rPr>
          <w:rFonts w:ascii="Arial" w:hAnsi="Arial" w:cs="Arial"/>
          <w:sz w:val="24"/>
          <w:szCs w:val="24"/>
        </w:rPr>
        <w:t xml:space="preserve"> kn i glava 11010 Zatvorski sustav u iznosu od </w:t>
      </w:r>
      <w:r w:rsidR="007F19AA">
        <w:rPr>
          <w:rFonts w:ascii="Arial" w:hAnsi="Arial" w:cs="Arial"/>
          <w:sz w:val="24"/>
          <w:szCs w:val="24"/>
        </w:rPr>
        <w:t>638.392</w:t>
      </w:r>
      <w:r>
        <w:rPr>
          <w:rFonts w:ascii="Arial" w:hAnsi="Arial" w:cs="Arial"/>
          <w:sz w:val="24"/>
          <w:szCs w:val="24"/>
        </w:rPr>
        <w:t xml:space="preserve"> kn – na AOP oznaci 031 Naknade za privređivanje igara na sreću.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- 045</w:t>
      </w:r>
      <w:r w:rsidRPr="0022393F">
        <w:rPr>
          <w:rFonts w:ascii="Arial" w:hAnsi="Arial" w:cs="Arial"/>
          <w:b/>
          <w:sz w:val="24"/>
          <w:szCs w:val="24"/>
        </w:rPr>
        <w:tab/>
        <w:t>POMOĆI IZ INOZEMSTVA I OD SUBJEKATA UNUTAR OPĆEG PRORAČUNA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Pomoći iz inozemstva i od subjekata unutar općeg proračuna ukupno su iskazane u iznosu od </w:t>
      </w:r>
      <w:r w:rsidR="00297D15">
        <w:rPr>
          <w:rFonts w:ascii="Arial" w:hAnsi="Arial" w:cs="Arial"/>
          <w:sz w:val="24"/>
          <w:szCs w:val="24"/>
        </w:rPr>
        <w:t>10.742.550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što je za </w:t>
      </w:r>
      <w:r w:rsidR="00297D15">
        <w:rPr>
          <w:rFonts w:ascii="Arial" w:hAnsi="Arial" w:cs="Arial"/>
          <w:sz w:val="24"/>
          <w:szCs w:val="24"/>
        </w:rPr>
        <w:t>130,9% više</w:t>
      </w:r>
      <w:r>
        <w:rPr>
          <w:rFonts w:ascii="Arial" w:hAnsi="Arial" w:cs="Arial"/>
          <w:sz w:val="24"/>
          <w:szCs w:val="24"/>
        </w:rPr>
        <w:t xml:space="preserve"> od iskazanih pomoći u prethodnom razdoblju</w:t>
      </w:r>
      <w:r w:rsidRPr="0022393F">
        <w:rPr>
          <w:rFonts w:ascii="Arial" w:hAnsi="Arial" w:cs="Arial"/>
          <w:sz w:val="24"/>
          <w:szCs w:val="24"/>
        </w:rPr>
        <w:t xml:space="preserve"> i to kod sljedećih proračunskih korisnika: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97D15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D15">
        <w:rPr>
          <w:rFonts w:ascii="Arial" w:hAnsi="Arial" w:cs="Arial"/>
          <w:sz w:val="24"/>
          <w:szCs w:val="24"/>
        </w:rPr>
        <w:t xml:space="preserve">Glava 05 - Ministarstvo pravosuđa u iznosu od </w:t>
      </w:r>
      <w:r w:rsidR="00297D15" w:rsidRPr="00297D15">
        <w:rPr>
          <w:rFonts w:ascii="Arial" w:hAnsi="Arial" w:cs="Arial"/>
          <w:sz w:val="24"/>
          <w:szCs w:val="24"/>
        </w:rPr>
        <w:t>7.489.777</w:t>
      </w:r>
      <w:r w:rsidRPr="00297D15">
        <w:rPr>
          <w:rFonts w:ascii="Arial" w:hAnsi="Arial" w:cs="Arial"/>
          <w:sz w:val="24"/>
          <w:szCs w:val="24"/>
        </w:rPr>
        <w:t xml:space="preserve"> kn od čega: kapitalne pomoći od institucija i tijela EU </w:t>
      </w:r>
      <w:r w:rsidR="00297D15" w:rsidRPr="00297D15">
        <w:rPr>
          <w:rFonts w:ascii="Arial" w:hAnsi="Arial" w:cs="Arial"/>
          <w:sz w:val="24"/>
          <w:szCs w:val="24"/>
        </w:rPr>
        <w:t>5.718.812</w:t>
      </w:r>
      <w:r w:rsidRPr="00297D15">
        <w:rPr>
          <w:rFonts w:ascii="Arial" w:hAnsi="Arial" w:cs="Arial"/>
          <w:sz w:val="24"/>
          <w:szCs w:val="24"/>
        </w:rPr>
        <w:t xml:space="preserve"> kn, tekuće pomoći od institucija i tijela EU </w:t>
      </w:r>
      <w:r w:rsidR="00297D15" w:rsidRPr="00297D15">
        <w:rPr>
          <w:rFonts w:ascii="Arial" w:hAnsi="Arial" w:cs="Arial"/>
          <w:sz w:val="24"/>
          <w:szCs w:val="24"/>
        </w:rPr>
        <w:t>1.770.965</w:t>
      </w:r>
      <w:r w:rsidR="00297D15">
        <w:rPr>
          <w:rFonts w:ascii="Arial" w:hAnsi="Arial" w:cs="Arial"/>
          <w:sz w:val="24"/>
          <w:szCs w:val="24"/>
        </w:rPr>
        <w:t xml:space="preserve"> kn.</w:t>
      </w: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06 – Pravosudna akademija ostvarila je ukupno </w:t>
      </w:r>
      <w:r w:rsidR="00297D15">
        <w:rPr>
          <w:rFonts w:ascii="Arial" w:hAnsi="Arial" w:cs="Arial"/>
          <w:sz w:val="24"/>
          <w:szCs w:val="24"/>
        </w:rPr>
        <w:t>476.878</w:t>
      </w:r>
      <w:r w:rsidRPr="0022393F">
        <w:rPr>
          <w:rFonts w:ascii="Arial" w:hAnsi="Arial" w:cs="Arial"/>
          <w:sz w:val="24"/>
          <w:szCs w:val="24"/>
        </w:rPr>
        <w:t xml:space="preserve"> kn što se odnosi na tekuću pomoć od inst</w:t>
      </w:r>
      <w:r>
        <w:rPr>
          <w:rFonts w:ascii="Arial" w:hAnsi="Arial" w:cs="Arial"/>
          <w:sz w:val="24"/>
          <w:szCs w:val="24"/>
        </w:rPr>
        <w:t xml:space="preserve">itucija i tijela EU </w:t>
      </w:r>
      <w:r w:rsidRPr="0022393F">
        <w:rPr>
          <w:rFonts w:ascii="Arial" w:hAnsi="Arial" w:cs="Arial"/>
          <w:sz w:val="24"/>
          <w:szCs w:val="24"/>
        </w:rPr>
        <w:t>(refund</w:t>
      </w:r>
      <w:r>
        <w:rPr>
          <w:rFonts w:ascii="Arial" w:hAnsi="Arial" w:cs="Arial"/>
          <w:sz w:val="24"/>
          <w:szCs w:val="24"/>
        </w:rPr>
        <w:t>acije troškova službenog puta, refundacije troškova za radionice koje su organizirane i provedene u PA, a njihove troškove su financirala tijela EU).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10 – Uprava za zatvorski sustav i </w:t>
      </w:r>
      <w:proofErr w:type="spellStart"/>
      <w:r w:rsidRPr="0022393F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iskazala je ukupno </w:t>
      </w:r>
      <w:r w:rsidR="00814388">
        <w:rPr>
          <w:rFonts w:ascii="Arial" w:hAnsi="Arial" w:cs="Arial"/>
          <w:sz w:val="24"/>
          <w:szCs w:val="24"/>
        </w:rPr>
        <w:t>1.962.059</w:t>
      </w:r>
      <w:r w:rsidRPr="0022393F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 xml:space="preserve">od čega </w:t>
      </w:r>
      <w:r w:rsidRPr="0022393F">
        <w:rPr>
          <w:rFonts w:ascii="Arial" w:hAnsi="Arial" w:cs="Arial"/>
          <w:sz w:val="24"/>
          <w:szCs w:val="24"/>
        </w:rPr>
        <w:t>tekućih pomoći proračunu iz drugih proračuna</w:t>
      </w:r>
      <w:r>
        <w:rPr>
          <w:rFonts w:ascii="Arial" w:hAnsi="Arial" w:cs="Arial"/>
          <w:sz w:val="24"/>
          <w:szCs w:val="24"/>
        </w:rPr>
        <w:t xml:space="preserve"> </w:t>
      </w:r>
      <w:r w:rsidR="00814388">
        <w:rPr>
          <w:rFonts w:ascii="Arial" w:hAnsi="Arial" w:cs="Arial"/>
          <w:sz w:val="24"/>
          <w:szCs w:val="24"/>
        </w:rPr>
        <w:t>1.846.798</w:t>
      </w:r>
      <w:r>
        <w:rPr>
          <w:rFonts w:ascii="Arial" w:hAnsi="Arial" w:cs="Arial"/>
          <w:sz w:val="24"/>
          <w:szCs w:val="24"/>
        </w:rPr>
        <w:t xml:space="preserve"> kn</w:t>
      </w:r>
      <w:r w:rsidR="00965753">
        <w:rPr>
          <w:rFonts w:ascii="Arial" w:hAnsi="Arial" w:cs="Arial"/>
          <w:sz w:val="24"/>
          <w:szCs w:val="24"/>
        </w:rPr>
        <w:t xml:space="preserve"> ostvaren putem Ministarstva poljoprivrede kao novčani poticaj poljoprivrednim radionicama kaznionica u Lepoglavi, </w:t>
      </w:r>
      <w:proofErr w:type="spellStart"/>
      <w:r w:rsidR="00965753">
        <w:rPr>
          <w:rFonts w:ascii="Arial" w:hAnsi="Arial" w:cs="Arial"/>
          <w:sz w:val="24"/>
          <w:szCs w:val="24"/>
        </w:rPr>
        <w:t>Lipovici</w:t>
      </w:r>
      <w:proofErr w:type="spellEnd"/>
      <w:r w:rsidR="0096575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65753">
        <w:rPr>
          <w:rFonts w:ascii="Arial" w:hAnsi="Arial" w:cs="Arial"/>
          <w:sz w:val="24"/>
          <w:szCs w:val="24"/>
        </w:rPr>
        <w:t>Popovači</w:t>
      </w:r>
      <w:proofErr w:type="spellEnd"/>
      <w:r w:rsidR="00965753">
        <w:rPr>
          <w:rFonts w:ascii="Arial" w:hAnsi="Arial" w:cs="Arial"/>
          <w:sz w:val="24"/>
          <w:szCs w:val="24"/>
        </w:rPr>
        <w:t xml:space="preserve">, Požegi, Turopolju, </w:t>
      </w:r>
      <w:proofErr w:type="spellStart"/>
      <w:r w:rsidR="00965753">
        <w:rPr>
          <w:rFonts w:ascii="Arial" w:hAnsi="Arial" w:cs="Arial"/>
          <w:sz w:val="24"/>
          <w:szCs w:val="24"/>
        </w:rPr>
        <w:t>Valturi</w:t>
      </w:r>
      <w:proofErr w:type="spellEnd"/>
      <w:r w:rsidR="00965753">
        <w:rPr>
          <w:rFonts w:ascii="Arial" w:hAnsi="Arial" w:cs="Arial"/>
          <w:sz w:val="24"/>
          <w:szCs w:val="24"/>
        </w:rPr>
        <w:t xml:space="preserve"> i Zatvoru u Gospiću. Ostatak se odnosi na pomoći od izvanproračunskih korisnika – od Ministarstva znanosti obrazovanja i sporta Odgojnom zavodu u Turopolju.</w:t>
      </w:r>
    </w:p>
    <w:p w:rsidR="007B7631" w:rsidRPr="0022393F" w:rsidRDefault="007B7631" w:rsidP="007B76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65 – Općinski sudovi iskazali su iznos od </w:t>
      </w:r>
      <w:r w:rsidR="00703F40">
        <w:rPr>
          <w:rFonts w:ascii="Arial" w:hAnsi="Arial" w:cs="Arial"/>
          <w:sz w:val="24"/>
          <w:szCs w:val="24"/>
        </w:rPr>
        <w:t>813.836</w:t>
      </w:r>
      <w:r>
        <w:rPr>
          <w:rFonts w:ascii="Arial" w:hAnsi="Arial" w:cs="Arial"/>
          <w:sz w:val="24"/>
          <w:szCs w:val="24"/>
        </w:rPr>
        <w:t xml:space="preserve"> kn kao </w:t>
      </w:r>
      <w:r w:rsidRPr="0022393F">
        <w:rPr>
          <w:rFonts w:ascii="Arial" w:hAnsi="Arial" w:cs="Arial"/>
          <w:sz w:val="24"/>
          <w:szCs w:val="24"/>
        </w:rPr>
        <w:t xml:space="preserve">tekuće pomoći iz drugih proračuna u iznosu od </w:t>
      </w:r>
      <w:r w:rsidR="00703F40">
        <w:rPr>
          <w:rFonts w:ascii="Arial" w:hAnsi="Arial" w:cs="Arial"/>
          <w:sz w:val="24"/>
          <w:szCs w:val="24"/>
        </w:rPr>
        <w:t>790.822</w:t>
      </w:r>
      <w:r w:rsidRPr="0022393F">
        <w:rPr>
          <w:rFonts w:ascii="Arial" w:hAnsi="Arial" w:cs="Arial"/>
          <w:sz w:val="24"/>
          <w:szCs w:val="24"/>
        </w:rPr>
        <w:t xml:space="preserve"> kn što se odnosi na sredstva koja uplaćuju gradovi i općine s kojima je sklopljen ugovor o sufinanciranju zajedničkih troškova u</w:t>
      </w:r>
      <w:r>
        <w:rPr>
          <w:rFonts w:ascii="Arial" w:hAnsi="Arial" w:cs="Arial"/>
          <w:sz w:val="24"/>
          <w:szCs w:val="24"/>
        </w:rPr>
        <w:t>ređivanja zemljišnih knjiga (</w:t>
      </w:r>
      <w:r w:rsidRPr="0022393F">
        <w:rPr>
          <w:rFonts w:ascii="Arial" w:hAnsi="Arial" w:cs="Arial"/>
          <w:sz w:val="24"/>
          <w:szCs w:val="24"/>
        </w:rPr>
        <w:t xml:space="preserve">Novi Zagreb, Karlovac, Sisak, </w:t>
      </w:r>
      <w:r>
        <w:rPr>
          <w:rFonts w:ascii="Arial" w:hAnsi="Arial" w:cs="Arial"/>
          <w:sz w:val="24"/>
          <w:szCs w:val="24"/>
        </w:rPr>
        <w:t>Crikvenica</w:t>
      </w:r>
      <w:r w:rsidRPr="0022393F">
        <w:rPr>
          <w:rFonts w:ascii="Arial" w:hAnsi="Arial" w:cs="Arial"/>
          <w:sz w:val="24"/>
          <w:szCs w:val="24"/>
        </w:rPr>
        <w:t>, Velika Gorica</w:t>
      </w:r>
      <w:r>
        <w:rPr>
          <w:rFonts w:ascii="Arial" w:hAnsi="Arial" w:cs="Arial"/>
          <w:sz w:val="24"/>
          <w:szCs w:val="24"/>
        </w:rPr>
        <w:t>, Sesvete, Split</w:t>
      </w:r>
      <w:r w:rsidR="00703F40">
        <w:rPr>
          <w:rFonts w:ascii="Arial" w:hAnsi="Arial" w:cs="Arial"/>
          <w:sz w:val="24"/>
          <w:szCs w:val="24"/>
        </w:rPr>
        <w:t xml:space="preserve">). </w:t>
      </w:r>
      <w:r w:rsidRPr="0022393F">
        <w:rPr>
          <w:rFonts w:ascii="Arial" w:hAnsi="Arial" w:cs="Arial"/>
          <w:sz w:val="24"/>
          <w:szCs w:val="24"/>
        </w:rPr>
        <w:t xml:space="preserve">Ostatak od </w:t>
      </w:r>
      <w:r w:rsidR="00703F40">
        <w:rPr>
          <w:rFonts w:ascii="Arial" w:hAnsi="Arial" w:cs="Arial"/>
          <w:sz w:val="24"/>
          <w:szCs w:val="24"/>
        </w:rPr>
        <w:t>23.014</w:t>
      </w:r>
      <w:r w:rsidRPr="0022393F">
        <w:rPr>
          <w:rFonts w:ascii="Arial" w:hAnsi="Arial" w:cs="Arial"/>
          <w:sz w:val="24"/>
          <w:szCs w:val="24"/>
        </w:rPr>
        <w:t xml:space="preserve"> kn se odnosi na uplate HZZ-a s za doprinose osobama na stručnom osposobljavanju.</w:t>
      </w:r>
    </w:p>
    <w:p w:rsidR="007B7631" w:rsidRPr="0022393F" w:rsidRDefault="007B7631" w:rsidP="007B7631">
      <w:pPr>
        <w:pStyle w:val="Naslov2"/>
        <w:rPr>
          <w:rFonts w:ascii="Arial" w:hAnsi="Arial" w:cs="Arial"/>
          <w:i w:val="0"/>
          <w:sz w:val="24"/>
          <w:szCs w:val="24"/>
        </w:rPr>
      </w:pPr>
      <w:r w:rsidRPr="0022393F">
        <w:rPr>
          <w:rFonts w:ascii="Arial" w:hAnsi="Arial" w:cs="Arial"/>
          <w:i w:val="0"/>
          <w:sz w:val="24"/>
          <w:szCs w:val="24"/>
        </w:rPr>
        <w:lastRenderedPageBreak/>
        <w:t>AOP - 074 – PRIHODI OD IMOVINE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A1B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677A1B">
        <w:rPr>
          <w:rFonts w:ascii="Arial" w:hAnsi="Arial" w:cs="Arial"/>
          <w:sz w:val="24"/>
          <w:szCs w:val="24"/>
        </w:rPr>
        <w:t>62.728</w:t>
      </w:r>
      <w:r w:rsidRPr="0022393F">
        <w:rPr>
          <w:rFonts w:ascii="Arial" w:hAnsi="Arial" w:cs="Arial"/>
          <w:sz w:val="24"/>
          <w:szCs w:val="24"/>
        </w:rPr>
        <w:t xml:space="preserve"> kn ostvareni su s osnova kamata na oro</w:t>
      </w:r>
      <w:r w:rsidR="00677A1B">
        <w:rPr>
          <w:rFonts w:ascii="Arial" w:hAnsi="Arial" w:cs="Arial"/>
          <w:sz w:val="24"/>
          <w:szCs w:val="24"/>
        </w:rPr>
        <w:t xml:space="preserve">čena sredstva, zateznih kamata i </w:t>
      </w:r>
      <w:r w:rsidRPr="0022393F">
        <w:rPr>
          <w:rFonts w:ascii="Arial" w:hAnsi="Arial" w:cs="Arial"/>
          <w:sz w:val="24"/>
          <w:szCs w:val="24"/>
        </w:rPr>
        <w:t>poz</w:t>
      </w:r>
      <w:r w:rsidR="00677A1B">
        <w:rPr>
          <w:rFonts w:ascii="Arial" w:hAnsi="Arial" w:cs="Arial"/>
          <w:sz w:val="24"/>
          <w:szCs w:val="24"/>
        </w:rPr>
        <w:t>itivnih tečajnih razlika.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Veće iznose iskazali su:</w:t>
      </w:r>
    </w:p>
    <w:p w:rsidR="007B7631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10</w:t>
      </w:r>
      <w:r w:rsidRPr="0022393F">
        <w:rPr>
          <w:rFonts w:ascii="Arial" w:hAnsi="Arial" w:cs="Arial"/>
          <w:sz w:val="24"/>
          <w:szCs w:val="24"/>
        </w:rPr>
        <w:t xml:space="preserve"> – Uprava za zatvorski sustav i </w:t>
      </w:r>
      <w:proofErr w:type="spellStart"/>
      <w:r w:rsidRPr="0022393F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</w:t>
      </w:r>
      <w:r w:rsidR="00677A1B">
        <w:rPr>
          <w:rFonts w:ascii="Arial" w:hAnsi="Arial" w:cs="Arial"/>
          <w:sz w:val="24"/>
          <w:szCs w:val="24"/>
        </w:rPr>
        <w:t>11.205</w:t>
      </w:r>
      <w:r w:rsidRPr="0022393F">
        <w:rPr>
          <w:rFonts w:ascii="Arial" w:hAnsi="Arial" w:cs="Arial"/>
          <w:sz w:val="24"/>
          <w:szCs w:val="24"/>
        </w:rPr>
        <w:t xml:space="preserve"> kn što se odnosi na kamate na oročena sredstva i prihode od zateznih kamata.</w:t>
      </w:r>
    </w:p>
    <w:p w:rsidR="007B7631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30</w:t>
      </w:r>
      <w:r w:rsidRPr="00D51714">
        <w:rPr>
          <w:rFonts w:ascii="Arial" w:hAnsi="Arial" w:cs="Arial"/>
          <w:sz w:val="24"/>
          <w:szCs w:val="24"/>
        </w:rPr>
        <w:t xml:space="preserve"> – DORH </w:t>
      </w:r>
      <w:r w:rsidR="00677A1B">
        <w:rPr>
          <w:rFonts w:ascii="Arial" w:hAnsi="Arial" w:cs="Arial"/>
          <w:sz w:val="24"/>
          <w:szCs w:val="24"/>
        </w:rPr>
        <w:t>34.428</w:t>
      </w:r>
      <w:r w:rsidRPr="00D51714">
        <w:rPr>
          <w:rFonts w:ascii="Arial" w:hAnsi="Arial" w:cs="Arial"/>
          <w:sz w:val="24"/>
          <w:szCs w:val="24"/>
        </w:rPr>
        <w:t xml:space="preserve"> kn a odnosi se na pozitivne tečajne razlike do kojih je došlo radi evidentiranja poslovnih promjena u skladu sa zakonskim propisima - zbog primjene srednjeg tečaja HNB-a sukladno Zakonu o deviznom poslovanju (aktivnost</w:t>
      </w:r>
      <w:r>
        <w:rPr>
          <w:rFonts w:ascii="Arial" w:hAnsi="Arial" w:cs="Arial"/>
          <w:sz w:val="24"/>
          <w:szCs w:val="24"/>
        </w:rPr>
        <w:t xml:space="preserve"> </w:t>
      </w:r>
      <w:r w:rsidRPr="00D517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51714">
        <w:rPr>
          <w:rFonts w:ascii="Arial" w:hAnsi="Arial" w:cs="Arial"/>
          <w:sz w:val="24"/>
          <w:szCs w:val="24"/>
        </w:rPr>
        <w:t>zastupanje RH u inozemstvu).</w:t>
      </w:r>
    </w:p>
    <w:p w:rsidR="00677A1B" w:rsidRPr="00D51714" w:rsidRDefault="00677A1B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korisnici u manjim iznosima s osnova zateznih kamata.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AOP - 105  -  PRIHODI OD UPRAVNIH I ADMINISTRATIVNIH PRISTOJBI, 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PRISTOJBI PO POSEBNIM PROPISIMA I NAKNADA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ostvareni su u ukupnom iznosu od </w:t>
      </w:r>
      <w:r w:rsidR="00A63006">
        <w:rPr>
          <w:rFonts w:ascii="Arial" w:hAnsi="Arial" w:cs="Arial"/>
          <w:sz w:val="24"/>
          <w:szCs w:val="24"/>
        </w:rPr>
        <w:t>5.483.795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što je za </w:t>
      </w:r>
      <w:r w:rsidR="00A63006">
        <w:rPr>
          <w:rFonts w:ascii="Arial" w:hAnsi="Arial" w:cs="Arial"/>
          <w:sz w:val="24"/>
          <w:szCs w:val="24"/>
        </w:rPr>
        <w:t>25.4</w:t>
      </w:r>
      <w:r>
        <w:rPr>
          <w:rFonts w:ascii="Arial" w:hAnsi="Arial" w:cs="Arial"/>
          <w:sz w:val="24"/>
          <w:szCs w:val="24"/>
        </w:rPr>
        <w:t>% manje nego u prethodnom izvještajnom razdoblju</w:t>
      </w:r>
      <w:r w:rsidRPr="0022393F">
        <w:rPr>
          <w:rFonts w:ascii="Arial" w:hAnsi="Arial" w:cs="Arial"/>
          <w:sz w:val="24"/>
          <w:szCs w:val="24"/>
        </w:rPr>
        <w:t>.</w:t>
      </w:r>
    </w:p>
    <w:p w:rsidR="007B7631" w:rsidRPr="0022393F" w:rsidRDefault="007B7631" w:rsidP="007B7631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Veće iznose ostvarili su:</w:t>
      </w:r>
    </w:p>
    <w:p w:rsidR="007B7631" w:rsidRPr="0022393F" w:rsidRDefault="007B7631" w:rsidP="007B7631">
      <w:pPr>
        <w:pStyle w:val="Tijeloteksta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Tijelotek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05 – Ministarstvo pravosuđa u iznosu od </w:t>
      </w:r>
      <w:r w:rsidR="001529E0">
        <w:rPr>
          <w:rFonts w:ascii="Arial" w:hAnsi="Arial" w:cs="Arial"/>
          <w:sz w:val="24"/>
          <w:szCs w:val="24"/>
        </w:rPr>
        <w:t>886.993</w:t>
      </w:r>
      <w:r w:rsidRPr="0022393F">
        <w:rPr>
          <w:rFonts w:ascii="Arial" w:hAnsi="Arial" w:cs="Arial"/>
          <w:sz w:val="24"/>
          <w:szCs w:val="24"/>
        </w:rPr>
        <w:t xml:space="preserve"> kn što se odnosi na  prihode po posebnim propisima koje uplaćuju kandidati za polaganje pravosudnih i drugih ispita</w:t>
      </w:r>
      <w:r w:rsidR="001529E0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i prihode za naknadu poslodavcu zbog nezapo</w:t>
      </w:r>
      <w:r>
        <w:rPr>
          <w:rFonts w:ascii="Arial" w:hAnsi="Arial" w:cs="Arial"/>
          <w:sz w:val="24"/>
          <w:szCs w:val="24"/>
        </w:rPr>
        <w:t>šljavanja oso</w:t>
      </w:r>
      <w:r w:rsidR="001529E0">
        <w:rPr>
          <w:rFonts w:ascii="Arial" w:hAnsi="Arial" w:cs="Arial"/>
          <w:sz w:val="24"/>
          <w:szCs w:val="24"/>
        </w:rPr>
        <w:t>ba s invaliditetom.</w:t>
      </w:r>
    </w:p>
    <w:p w:rsidR="007B7631" w:rsidRPr="0022393F" w:rsidRDefault="007B7631" w:rsidP="007B7631">
      <w:pPr>
        <w:pStyle w:val="Tijeloteksta"/>
        <w:ind w:left="360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Tijelotek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06 – Pravosudna akademija u iznosu od </w:t>
      </w:r>
      <w:r w:rsidR="00C376AD">
        <w:rPr>
          <w:rFonts w:ascii="Arial" w:hAnsi="Arial" w:cs="Arial"/>
          <w:sz w:val="24"/>
          <w:szCs w:val="24"/>
        </w:rPr>
        <w:t>16.247</w:t>
      </w:r>
      <w:r w:rsidRPr="0022393F">
        <w:rPr>
          <w:rFonts w:ascii="Arial" w:hAnsi="Arial" w:cs="Arial"/>
          <w:sz w:val="24"/>
          <w:szCs w:val="24"/>
        </w:rPr>
        <w:t xml:space="preserve"> kn što se odnosi se na </w:t>
      </w:r>
      <w:r w:rsidR="006C396E">
        <w:rPr>
          <w:rFonts w:ascii="Arial" w:hAnsi="Arial" w:cs="Arial"/>
          <w:sz w:val="24"/>
          <w:szCs w:val="24"/>
        </w:rPr>
        <w:t>prijenos sredstava za voditelje edukacija stečajnih upravitelja.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7631" w:rsidRPr="0022393F" w:rsidRDefault="007B7631" w:rsidP="007B7631">
      <w:pPr>
        <w:pStyle w:val="Tijeloteksta"/>
        <w:ind w:left="360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pStyle w:val="Tijelotek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10 – </w:t>
      </w:r>
      <w:r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u iznosu od </w:t>
      </w:r>
      <w:r w:rsidR="006C396E">
        <w:rPr>
          <w:rFonts w:ascii="Arial" w:hAnsi="Arial" w:cs="Arial"/>
          <w:sz w:val="24"/>
          <w:szCs w:val="24"/>
        </w:rPr>
        <w:t>325.944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 s osnova naplate šteta od strane zatvorenika, sufinanciranje troškova, refundacije troškova iz proteklih godina, te prihode od rada zatvorenika, a koji nisu ostvareni na tržištu i po tržišnim uvjetima (nastavak obavljanja vlastite djelatnosti, nast</w:t>
      </w:r>
      <w:r>
        <w:rPr>
          <w:rFonts w:ascii="Arial" w:hAnsi="Arial" w:cs="Arial"/>
          <w:sz w:val="24"/>
          <w:szCs w:val="24"/>
        </w:rPr>
        <w:t>avak rada kod poslodavca i sl.);</w:t>
      </w:r>
    </w:p>
    <w:p w:rsidR="007B7631" w:rsidRPr="00BE4BFC" w:rsidRDefault="007B7631" w:rsidP="007B7631">
      <w:pPr>
        <w:pStyle w:val="Tijeloteksta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Tijeloteksta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Tijeloteksta"/>
        <w:rPr>
          <w:rFonts w:ascii="Arial" w:hAnsi="Arial" w:cs="Arial"/>
          <w:sz w:val="24"/>
          <w:szCs w:val="24"/>
        </w:rPr>
      </w:pPr>
    </w:p>
    <w:p w:rsidR="00151D86" w:rsidRDefault="007B7631" w:rsidP="007B7631">
      <w:pPr>
        <w:pStyle w:val="Tijelotek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45 – Županijski sudovi u </w:t>
      </w:r>
      <w:r>
        <w:rPr>
          <w:rFonts w:ascii="Arial" w:hAnsi="Arial" w:cs="Arial"/>
          <w:sz w:val="24"/>
          <w:szCs w:val="24"/>
        </w:rPr>
        <w:t xml:space="preserve">ukupnom </w:t>
      </w:r>
      <w:r w:rsidRPr="0022393F">
        <w:rPr>
          <w:rFonts w:ascii="Arial" w:hAnsi="Arial" w:cs="Arial"/>
          <w:sz w:val="24"/>
          <w:szCs w:val="24"/>
        </w:rPr>
        <w:t xml:space="preserve">iznosu od </w:t>
      </w:r>
      <w:r w:rsidR="00FF7834">
        <w:rPr>
          <w:rFonts w:ascii="Arial" w:hAnsi="Arial" w:cs="Arial"/>
          <w:sz w:val="24"/>
          <w:szCs w:val="24"/>
        </w:rPr>
        <w:t>44.516</w:t>
      </w:r>
      <w:r w:rsidRPr="0022393F">
        <w:rPr>
          <w:rFonts w:ascii="Arial" w:hAnsi="Arial" w:cs="Arial"/>
          <w:sz w:val="24"/>
          <w:szCs w:val="24"/>
        </w:rPr>
        <w:t xml:space="preserve"> kn </w:t>
      </w:r>
      <w:r w:rsidR="00FF7834">
        <w:rPr>
          <w:rFonts w:ascii="Arial" w:hAnsi="Arial" w:cs="Arial"/>
          <w:sz w:val="24"/>
          <w:szCs w:val="24"/>
        </w:rPr>
        <w:t xml:space="preserve">koji je </w:t>
      </w:r>
      <w:r>
        <w:rPr>
          <w:rFonts w:ascii="Arial" w:hAnsi="Arial" w:cs="Arial"/>
          <w:sz w:val="24"/>
          <w:szCs w:val="24"/>
        </w:rPr>
        <w:t xml:space="preserve">ostvaren </w:t>
      </w:r>
      <w:r w:rsidRPr="0022393F">
        <w:rPr>
          <w:rFonts w:ascii="Arial" w:hAnsi="Arial" w:cs="Arial"/>
          <w:sz w:val="24"/>
          <w:szCs w:val="24"/>
        </w:rPr>
        <w:t xml:space="preserve">s osnova uplata kandidata za polaganje ispita za </w:t>
      </w:r>
      <w:r>
        <w:rPr>
          <w:rFonts w:ascii="Arial" w:hAnsi="Arial" w:cs="Arial"/>
          <w:sz w:val="24"/>
          <w:szCs w:val="24"/>
        </w:rPr>
        <w:t xml:space="preserve">stalne sudske </w:t>
      </w:r>
      <w:r w:rsidRPr="0022393F">
        <w:rPr>
          <w:rFonts w:ascii="Arial" w:hAnsi="Arial" w:cs="Arial"/>
          <w:sz w:val="24"/>
          <w:szCs w:val="24"/>
        </w:rPr>
        <w:t>tumače</w:t>
      </w:r>
      <w:r>
        <w:rPr>
          <w:rFonts w:ascii="Arial" w:hAnsi="Arial" w:cs="Arial"/>
          <w:sz w:val="24"/>
          <w:szCs w:val="24"/>
        </w:rPr>
        <w:t xml:space="preserve">. Visina nagrade za rad Ispitnog povjerenstva utvrđena je rješenjem Ministarstva pravosuđa KLASA: 710-05/98-01/3, URBROJ: 514-05-04-99-9 od 15.03.1999. </w:t>
      </w:r>
    </w:p>
    <w:p w:rsidR="00151D86" w:rsidRDefault="00151D86" w:rsidP="00151D86">
      <w:pPr>
        <w:pStyle w:val="Tijeloteksta"/>
        <w:ind w:left="360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Tijelotek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50 – Trgovački sudovi u iznosu od </w:t>
      </w:r>
      <w:r w:rsidR="001402A2">
        <w:rPr>
          <w:rFonts w:ascii="Arial" w:hAnsi="Arial" w:cs="Arial"/>
          <w:sz w:val="24"/>
          <w:szCs w:val="24"/>
        </w:rPr>
        <w:t>55.721</w:t>
      </w:r>
      <w:r>
        <w:rPr>
          <w:rFonts w:ascii="Arial" w:hAnsi="Arial" w:cs="Arial"/>
          <w:sz w:val="24"/>
          <w:szCs w:val="24"/>
        </w:rPr>
        <w:t xml:space="preserve"> kn s osnova prihoda od očevida </w:t>
      </w:r>
    </w:p>
    <w:p w:rsidR="007B7631" w:rsidRPr="0022393F" w:rsidRDefault="007B7631" w:rsidP="007B7631">
      <w:pPr>
        <w:pStyle w:val="Tijeloteksta"/>
        <w:rPr>
          <w:rFonts w:ascii="Arial" w:hAnsi="Arial" w:cs="Arial"/>
          <w:sz w:val="24"/>
          <w:szCs w:val="24"/>
        </w:rPr>
      </w:pPr>
    </w:p>
    <w:p w:rsidR="001402A2" w:rsidRPr="001402A2" w:rsidRDefault="007B7631" w:rsidP="001402A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402A2">
        <w:rPr>
          <w:rFonts w:ascii="Arial" w:hAnsi="Arial" w:cs="Arial"/>
          <w:sz w:val="24"/>
          <w:szCs w:val="24"/>
        </w:rPr>
        <w:t xml:space="preserve">Glava 65 – Općinski sudovi u ukupnom iznosu od </w:t>
      </w:r>
      <w:r w:rsidR="001402A2" w:rsidRPr="001402A2">
        <w:rPr>
          <w:rFonts w:ascii="Arial" w:hAnsi="Arial" w:cs="Arial"/>
          <w:sz w:val="24"/>
          <w:szCs w:val="24"/>
        </w:rPr>
        <w:t>4.152.018</w:t>
      </w:r>
      <w:r w:rsidRPr="001402A2">
        <w:rPr>
          <w:rFonts w:ascii="Arial" w:hAnsi="Arial" w:cs="Arial"/>
          <w:sz w:val="24"/>
          <w:szCs w:val="24"/>
        </w:rPr>
        <w:t xml:space="preserve"> kn s osnova uplata stranaka za očevide </w:t>
      </w:r>
    </w:p>
    <w:p w:rsidR="007B7631" w:rsidRPr="009669AD" w:rsidRDefault="007B7631" w:rsidP="007B7631">
      <w:pPr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lastRenderedPageBreak/>
        <w:t>AOP – 123 – PRIHODI OD PRODAJE PROIZVODA I ROBE TE PRUŽENIH</w:t>
      </w:r>
    </w:p>
    <w:p w:rsidR="007B7631" w:rsidRPr="0022393F" w:rsidRDefault="007B7631" w:rsidP="007B7631">
      <w:pPr>
        <w:spacing w:after="0" w:line="240" w:lineRule="auto"/>
        <w:ind w:left="2124" w:hanging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USLUGA I PRIHODI OD DONACIJA</w:t>
      </w:r>
    </w:p>
    <w:p w:rsidR="007B7631" w:rsidRPr="0022393F" w:rsidRDefault="007B7631" w:rsidP="007B7631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261BC3">
        <w:rPr>
          <w:rFonts w:ascii="Arial" w:hAnsi="Arial" w:cs="Arial"/>
          <w:sz w:val="24"/>
          <w:szCs w:val="24"/>
        </w:rPr>
        <w:t>14.752.</w:t>
      </w:r>
      <w:r w:rsidR="004B4472">
        <w:rPr>
          <w:rFonts w:ascii="Arial" w:hAnsi="Arial" w:cs="Arial"/>
          <w:sz w:val="24"/>
          <w:szCs w:val="24"/>
        </w:rPr>
        <w:t>173</w:t>
      </w:r>
      <w:r w:rsidRPr="0022393F">
        <w:rPr>
          <w:rFonts w:ascii="Arial" w:hAnsi="Arial" w:cs="Arial"/>
          <w:sz w:val="24"/>
          <w:szCs w:val="24"/>
        </w:rPr>
        <w:t xml:space="preserve"> kn ostvareni su na: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05 – Ministarstvo pravosuđa u ukupnom iznosu od </w:t>
      </w:r>
      <w:r w:rsidR="004B4472">
        <w:rPr>
          <w:rFonts w:ascii="Arial" w:hAnsi="Arial" w:cs="Arial"/>
          <w:sz w:val="24"/>
          <w:szCs w:val="24"/>
        </w:rPr>
        <w:t>262.429</w:t>
      </w:r>
      <w:r w:rsidRPr="0022393F">
        <w:rPr>
          <w:rFonts w:ascii="Arial" w:hAnsi="Arial" w:cs="Arial"/>
          <w:sz w:val="24"/>
          <w:szCs w:val="24"/>
        </w:rPr>
        <w:t xml:space="preserve"> kn ostvarenih od zakupa.</w:t>
      </w:r>
    </w:p>
    <w:p w:rsidR="007B7631" w:rsidRPr="0022393F" w:rsidRDefault="007B7631" w:rsidP="00301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10 – </w:t>
      </w:r>
      <w:r>
        <w:rPr>
          <w:rFonts w:ascii="Arial" w:hAnsi="Arial" w:cs="Arial"/>
          <w:sz w:val="24"/>
          <w:szCs w:val="24"/>
        </w:rPr>
        <w:t xml:space="preserve">Uprava za zatvorski sustav i </w:t>
      </w:r>
      <w:proofErr w:type="spellStart"/>
      <w:r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u iznosu od  </w:t>
      </w:r>
      <w:r w:rsidR="00301618">
        <w:rPr>
          <w:rFonts w:ascii="Arial" w:hAnsi="Arial" w:cs="Arial"/>
          <w:sz w:val="24"/>
          <w:szCs w:val="24"/>
        </w:rPr>
        <w:t>13.804.437</w:t>
      </w:r>
      <w:r w:rsidRPr="0022393F">
        <w:rPr>
          <w:rFonts w:ascii="Arial" w:hAnsi="Arial" w:cs="Arial"/>
          <w:sz w:val="24"/>
          <w:szCs w:val="24"/>
        </w:rPr>
        <w:t xml:space="preserve"> kn kao:</w:t>
      </w:r>
    </w:p>
    <w:p w:rsidR="007B7631" w:rsidRPr="00BB37B3" w:rsidRDefault="007B7631" w:rsidP="007B763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7B3">
        <w:rPr>
          <w:rFonts w:ascii="Arial" w:hAnsi="Arial" w:cs="Arial"/>
          <w:sz w:val="24"/>
          <w:szCs w:val="24"/>
        </w:rPr>
        <w:t xml:space="preserve">prihodi od prodaje proizvoda i robe te pruženih usluga u iznosu od </w:t>
      </w:r>
    </w:p>
    <w:p w:rsidR="007B7631" w:rsidRPr="0022393F" w:rsidRDefault="00301618" w:rsidP="007B7631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13.763.885</w:t>
      </w:r>
      <w:r w:rsidR="007B7631">
        <w:rPr>
          <w:rFonts w:ascii="Arial" w:hAnsi="Arial" w:cs="Arial"/>
          <w:sz w:val="24"/>
          <w:szCs w:val="24"/>
        </w:rPr>
        <w:t xml:space="preserve"> kn ostvareni radom zatvorenika </w:t>
      </w:r>
      <w:r w:rsidR="007B7631" w:rsidRPr="0022393F">
        <w:rPr>
          <w:rFonts w:ascii="Arial" w:hAnsi="Arial" w:cs="Arial"/>
          <w:sz w:val="24"/>
          <w:szCs w:val="24"/>
        </w:rPr>
        <w:t>u odjelima za rad i strukovnu izobrazbu zatvorenika i u zatvorskim radionicama na pomoćno tehničkim poslovima kao i radom izvan kaznionica i zatvora i</w:t>
      </w:r>
    </w:p>
    <w:p w:rsidR="007B7631" w:rsidRPr="000B0733" w:rsidRDefault="007B7631" w:rsidP="007B763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733">
        <w:rPr>
          <w:rFonts w:ascii="Arial" w:hAnsi="Arial" w:cs="Arial"/>
          <w:sz w:val="24"/>
          <w:szCs w:val="24"/>
        </w:rPr>
        <w:t xml:space="preserve">donacije od pravnih i fizičkih osoba izvan općeg proračuna u iznosu od </w:t>
      </w:r>
    </w:p>
    <w:p w:rsidR="007B7631" w:rsidRPr="0022393F" w:rsidRDefault="00301618" w:rsidP="007B7631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0B0733">
        <w:rPr>
          <w:rFonts w:ascii="Arial" w:hAnsi="Arial" w:cs="Arial"/>
          <w:sz w:val="24"/>
          <w:szCs w:val="24"/>
        </w:rPr>
        <w:t>40.552</w:t>
      </w:r>
      <w:r w:rsidR="007B7631" w:rsidRPr="000B0733">
        <w:rPr>
          <w:rFonts w:ascii="Arial" w:hAnsi="Arial" w:cs="Arial"/>
          <w:sz w:val="24"/>
          <w:szCs w:val="24"/>
        </w:rPr>
        <w:t xml:space="preserve"> </w:t>
      </w:r>
      <w:r w:rsidR="00F45E1D">
        <w:rPr>
          <w:rFonts w:ascii="Arial" w:hAnsi="Arial" w:cs="Arial"/>
          <w:sz w:val="24"/>
          <w:szCs w:val="24"/>
        </w:rPr>
        <w:t>kn što su iskazale Kaznionica u glini, zatvor u Zagrebu i zatvor u Zadru – donacija knjiga, TV prijamnika i školskog pribora.</w:t>
      </w:r>
    </w:p>
    <w:p w:rsidR="007B7631" w:rsidRPr="0022393F" w:rsidRDefault="007B7631" w:rsidP="007B763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15 – Vrhovni sud RH  u iznosu od </w:t>
      </w:r>
      <w:r w:rsidR="00EC1720">
        <w:rPr>
          <w:rFonts w:ascii="Arial" w:hAnsi="Arial" w:cs="Arial"/>
          <w:sz w:val="24"/>
          <w:szCs w:val="24"/>
        </w:rPr>
        <w:t>21.936</w:t>
      </w:r>
      <w:r w:rsidRPr="0022393F">
        <w:rPr>
          <w:rFonts w:ascii="Arial" w:hAnsi="Arial" w:cs="Arial"/>
          <w:sz w:val="24"/>
          <w:szCs w:val="24"/>
        </w:rPr>
        <w:t xml:space="preserve"> kn od pruženih usluga interne kuhinje i fotokopiranja </w:t>
      </w:r>
    </w:p>
    <w:p w:rsidR="007B7631" w:rsidRPr="0022393F" w:rsidRDefault="007B7631" w:rsidP="007B76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20 – Visoki trgovački sud RH u iznosu od </w:t>
      </w:r>
      <w:r w:rsidR="00EC1720">
        <w:rPr>
          <w:rFonts w:ascii="Arial" w:hAnsi="Arial" w:cs="Arial"/>
          <w:sz w:val="24"/>
          <w:szCs w:val="24"/>
        </w:rPr>
        <w:t>2.748</w:t>
      </w:r>
      <w:r>
        <w:rPr>
          <w:rFonts w:ascii="Arial" w:hAnsi="Arial" w:cs="Arial"/>
          <w:sz w:val="24"/>
          <w:szCs w:val="24"/>
        </w:rPr>
        <w:t xml:space="preserve"> kn</w:t>
      </w:r>
      <w:r w:rsidRPr="0022393F">
        <w:rPr>
          <w:rFonts w:ascii="Arial" w:hAnsi="Arial" w:cs="Arial"/>
          <w:sz w:val="24"/>
          <w:szCs w:val="24"/>
        </w:rPr>
        <w:t xml:space="preserve"> od prodaje brošure „Sudska praksa“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25 - Visoki upravni sud RH u iznosu od </w:t>
      </w:r>
      <w:r w:rsidR="00EC1720">
        <w:rPr>
          <w:rFonts w:ascii="Arial" w:hAnsi="Arial" w:cs="Arial"/>
          <w:sz w:val="24"/>
          <w:szCs w:val="24"/>
        </w:rPr>
        <w:t>13.422</w:t>
      </w:r>
      <w:r w:rsidRPr="0022393F">
        <w:rPr>
          <w:rFonts w:ascii="Arial" w:hAnsi="Arial" w:cs="Arial"/>
          <w:sz w:val="24"/>
          <w:szCs w:val="24"/>
        </w:rPr>
        <w:t xml:space="preserve"> kn od pruženih usluga fotokopiranja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27 – Upravni sudovi u iznosu od </w:t>
      </w:r>
      <w:r w:rsidR="00EC1720">
        <w:rPr>
          <w:rFonts w:ascii="Arial" w:hAnsi="Arial" w:cs="Arial"/>
          <w:sz w:val="24"/>
          <w:szCs w:val="24"/>
        </w:rPr>
        <w:t>4.276</w:t>
      </w:r>
      <w:r w:rsidRPr="0022393F">
        <w:rPr>
          <w:rFonts w:ascii="Arial" w:hAnsi="Arial" w:cs="Arial"/>
          <w:sz w:val="24"/>
          <w:szCs w:val="24"/>
        </w:rPr>
        <w:t xml:space="preserve"> kn od pruženih usluga fotokopiranja</w:t>
      </w:r>
    </w:p>
    <w:p w:rsidR="007B7631" w:rsidRPr="0022393F" w:rsidRDefault="007B7631" w:rsidP="007B763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45 – Županijski sudovi u iznosu od </w:t>
      </w:r>
      <w:r w:rsidR="00EC1720">
        <w:rPr>
          <w:rFonts w:ascii="Arial" w:hAnsi="Arial" w:cs="Arial"/>
          <w:sz w:val="24"/>
          <w:szCs w:val="24"/>
        </w:rPr>
        <w:t>143.450</w:t>
      </w:r>
      <w:r w:rsidRPr="0022393F">
        <w:rPr>
          <w:rFonts w:ascii="Arial" w:hAnsi="Arial" w:cs="Arial"/>
          <w:sz w:val="24"/>
          <w:szCs w:val="24"/>
        </w:rPr>
        <w:t xml:space="preserve"> kn od pruženih usluga zakupa, internih kuhinja i fotokopiranja 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50 – Trgovački sudovi u iznosu od </w:t>
      </w:r>
      <w:r w:rsidR="00EC1720">
        <w:rPr>
          <w:rFonts w:ascii="Arial" w:hAnsi="Arial" w:cs="Arial"/>
          <w:sz w:val="24"/>
          <w:szCs w:val="24"/>
        </w:rPr>
        <w:t>39.516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55 – Županijska državna odvjetništva u iznosu od </w:t>
      </w:r>
      <w:r w:rsidR="00EC1720">
        <w:rPr>
          <w:rFonts w:ascii="Arial" w:hAnsi="Arial" w:cs="Arial"/>
          <w:sz w:val="24"/>
          <w:szCs w:val="24"/>
        </w:rPr>
        <w:t>20.524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65 – Općinski sudovi u iznosu od </w:t>
      </w:r>
      <w:r w:rsidR="00EC1720">
        <w:rPr>
          <w:rFonts w:ascii="Arial" w:hAnsi="Arial" w:cs="Arial"/>
          <w:sz w:val="24"/>
          <w:szCs w:val="24"/>
        </w:rPr>
        <w:t>308.924</w:t>
      </w:r>
      <w:r w:rsidRPr="0022393F">
        <w:rPr>
          <w:rFonts w:ascii="Arial" w:hAnsi="Arial" w:cs="Arial"/>
          <w:sz w:val="24"/>
          <w:szCs w:val="24"/>
        </w:rPr>
        <w:t xml:space="preserve"> kn ostvaren od pruženih usluga zakupa i fotokopiranja te prihodi od internih kuhinja 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70 – Općinska državna odvjetništva u iznosu od </w:t>
      </w:r>
      <w:r w:rsidR="00EC1720">
        <w:rPr>
          <w:rFonts w:ascii="Arial" w:hAnsi="Arial" w:cs="Arial"/>
          <w:sz w:val="24"/>
          <w:szCs w:val="24"/>
        </w:rPr>
        <w:t>57.949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91 – USKOK u iznosu od </w:t>
      </w:r>
      <w:r w:rsidR="00EC1720">
        <w:rPr>
          <w:rFonts w:ascii="Arial" w:hAnsi="Arial" w:cs="Arial"/>
          <w:sz w:val="24"/>
          <w:szCs w:val="24"/>
        </w:rPr>
        <w:t>72.562</w:t>
      </w:r>
      <w:r w:rsidRPr="0022393F">
        <w:rPr>
          <w:rFonts w:ascii="Arial" w:hAnsi="Arial" w:cs="Arial"/>
          <w:sz w:val="24"/>
          <w:szCs w:val="24"/>
        </w:rPr>
        <w:t xml:space="preserve"> kn ostvaren od pruženih usluga fotokopiranja.</w:t>
      </w:r>
    </w:p>
    <w:p w:rsidR="007B7631" w:rsidRDefault="007B7631" w:rsidP="007B7631">
      <w:pPr>
        <w:pStyle w:val="Odlomakpopisa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pStyle w:val="Odlomakpopisa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pStyle w:val="Odlomakpopisa"/>
        <w:rPr>
          <w:rFonts w:ascii="Arial" w:hAnsi="Arial" w:cs="Arial"/>
          <w:sz w:val="24"/>
          <w:szCs w:val="24"/>
        </w:rPr>
      </w:pPr>
    </w:p>
    <w:p w:rsidR="000A7575" w:rsidRDefault="000A7575" w:rsidP="007B7631">
      <w:pPr>
        <w:pStyle w:val="Odlomakpopisa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pStyle w:val="Odlomakpopisa"/>
        <w:rPr>
          <w:rFonts w:ascii="Arial" w:hAnsi="Arial" w:cs="Arial"/>
          <w:sz w:val="24"/>
          <w:szCs w:val="24"/>
        </w:rPr>
      </w:pPr>
    </w:p>
    <w:p w:rsidR="007B7631" w:rsidRPr="00F6292B" w:rsidRDefault="007B7631" w:rsidP="007B76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292B">
        <w:rPr>
          <w:rFonts w:ascii="Arial" w:hAnsi="Arial" w:cs="Arial"/>
          <w:b/>
          <w:sz w:val="24"/>
          <w:szCs w:val="24"/>
        </w:rPr>
        <w:lastRenderedPageBreak/>
        <w:t>BILJEŠKA BROJ 2.</w:t>
      </w:r>
    </w:p>
    <w:p w:rsidR="007B7631" w:rsidRDefault="007B7631" w:rsidP="007B7631">
      <w:pPr>
        <w:pStyle w:val="Podnoj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131 – PRIHODI IZ NADLEŽNOG PRORAČUNA ZA FINANCIRANJE REDOVNE DJELATNOSTI PRORAČUNSKIH KORISNIKA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 Prihodi iz nadležnog proračuna ukupno iznose </w:t>
      </w:r>
      <w:r w:rsidR="00161D3C">
        <w:rPr>
          <w:rFonts w:ascii="Arial" w:hAnsi="Arial" w:cs="Arial"/>
          <w:bCs/>
          <w:sz w:val="24"/>
          <w:szCs w:val="24"/>
        </w:rPr>
        <w:t>1.317.540.839</w:t>
      </w:r>
      <w:r w:rsidRPr="0022393F">
        <w:rPr>
          <w:rFonts w:ascii="Arial" w:hAnsi="Arial" w:cs="Arial"/>
          <w:bCs/>
          <w:sz w:val="24"/>
          <w:szCs w:val="24"/>
        </w:rPr>
        <w:t xml:space="preserve"> i sastoje se od: 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Prihoda za financiranje </w:t>
      </w:r>
      <w:r>
        <w:rPr>
          <w:rFonts w:ascii="Arial" w:hAnsi="Arial" w:cs="Arial"/>
          <w:sz w:val="24"/>
          <w:szCs w:val="24"/>
        </w:rPr>
        <w:t>rashoda poslovanja (AOP 132</w:t>
      </w:r>
      <w:r w:rsidRPr="0022393F">
        <w:rPr>
          <w:rFonts w:ascii="Arial" w:hAnsi="Arial" w:cs="Arial"/>
          <w:sz w:val="24"/>
          <w:szCs w:val="24"/>
        </w:rPr>
        <w:t xml:space="preserve">) u iznosu </w:t>
      </w:r>
      <w:r w:rsidR="00161D3C">
        <w:rPr>
          <w:rFonts w:ascii="Arial" w:hAnsi="Arial" w:cs="Arial"/>
          <w:sz w:val="24"/>
          <w:szCs w:val="24"/>
        </w:rPr>
        <w:t>1.293.568.297</w:t>
      </w:r>
      <w:r w:rsidRPr="0022393F">
        <w:rPr>
          <w:rFonts w:ascii="Arial" w:hAnsi="Arial" w:cs="Arial"/>
          <w:sz w:val="24"/>
          <w:szCs w:val="24"/>
        </w:rPr>
        <w:t xml:space="preserve"> kn</w:t>
      </w:r>
    </w:p>
    <w:p w:rsidR="007B7631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Prihode za financiranje rashoda za nabavu nefinancijske imovine (AOP 133) u iznosu od </w:t>
      </w:r>
      <w:r w:rsidR="00161D3C">
        <w:rPr>
          <w:rFonts w:ascii="Arial" w:hAnsi="Arial" w:cs="Arial"/>
          <w:sz w:val="24"/>
          <w:szCs w:val="24"/>
        </w:rPr>
        <w:t>23.972.542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9307FA">
        <w:rPr>
          <w:rFonts w:ascii="Arial" w:hAnsi="Arial" w:cs="Arial"/>
          <w:sz w:val="24"/>
          <w:szCs w:val="24"/>
        </w:rPr>
        <w:t xml:space="preserve"> od čega se iznos od 23.512.200 kn odnosi na Glavu 11005 Ministarstvo pravosuđa (Bilješka) a ostatak se odnosi na korisnike koji su ovdje iskazali sredstva dobivena za nabavku vozila putem financijskog </w:t>
      </w:r>
      <w:proofErr w:type="spellStart"/>
      <w:r w:rsidR="009307FA">
        <w:rPr>
          <w:rFonts w:ascii="Arial" w:hAnsi="Arial" w:cs="Arial"/>
          <w:sz w:val="24"/>
          <w:szCs w:val="24"/>
        </w:rPr>
        <w:t>leasinga</w:t>
      </w:r>
      <w:proofErr w:type="spellEnd"/>
      <w:r w:rsidR="009307FA">
        <w:rPr>
          <w:rFonts w:ascii="Arial" w:hAnsi="Arial" w:cs="Arial"/>
          <w:sz w:val="24"/>
          <w:szCs w:val="24"/>
        </w:rPr>
        <w:t xml:space="preserve"> i kupnju </w:t>
      </w:r>
      <w:proofErr w:type="spellStart"/>
      <w:r w:rsidR="009307FA">
        <w:rPr>
          <w:rFonts w:ascii="Arial" w:hAnsi="Arial" w:cs="Arial"/>
          <w:sz w:val="24"/>
          <w:szCs w:val="24"/>
        </w:rPr>
        <w:t>termovizijskih</w:t>
      </w:r>
      <w:proofErr w:type="spellEnd"/>
      <w:r w:rsidR="009307FA">
        <w:rPr>
          <w:rFonts w:ascii="Arial" w:hAnsi="Arial" w:cs="Arial"/>
          <w:sz w:val="24"/>
          <w:szCs w:val="24"/>
        </w:rPr>
        <w:t xml:space="preserve"> kamera.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136 – KAZNE, UPRAVNE MJERE I OSTALI PRIHODI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Iskazani su u ukupnom iznosu od </w:t>
      </w:r>
      <w:r w:rsidR="009F6579">
        <w:rPr>
          <w:rFonts w:ascii="Arial" w:hAnsi="Arial" w:cs="Arial"/>
          <w:bCs/>
          <w:sz w:val="24"/>
          <w:szCs w:val="24"/>
        </w:rPr>
        <w:t>1.177.497</w:t>
      </w:r>
      <w:r w:rsidRPr="0022393F">
        <w:rPr>
          <w:rFonts w:ascii="Arial" w:hAnsi="Arial" w:cs="Arial"/>
          <w:bCs/>
          <w:sz w:val="24"/>
          <w:szCs w:val="24"/>
        </w:rPr>
        <w:t xml:space="preserve"> kn. Veći iznosi iskazani su kod slijedećih korisnika: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05 – Ministarstvo pravosuđa u iznosu od </w:t>
      </w:r>
      <w:r>
        <w:rPr>
          <w:rFonts w:ascii="Arial" w:hAnsi="Arial" w:cs="Arial"/>
          <w:bCs/>
          <w:sz w:val="24"/>
          <w:szCs w:val="24"/>
        </w:rPr>
        <w:t>1.</w:t>
      </w:r>
      <w:r w:rsidR="009F6579">
        <w:rPr>
          <w:rFonts w:ascii="Arial" w:hAnsi="Arial" w:cs="Arial"/>
          <w:bCs/>
          <w:sz w:val="24"/>
          <w:szCs w:val="24"/>
        </w:rPr>
        <w:t>016.738</w:t>
      </w:r>
      <w:r w:rsidRPr="0022393F">
        <w:rPr>
          <w:rFonts w:ascii="Arial" w:hAnsi="Arial" w:cs="Arial"/>
          <w:bCs/>
          <w:sz w:val="24"/>
          <w:szCs w:val="24"/>
        </w:rPr>
        <w:t xml:space="preserve"> kn</w:t>
      </w:r>
      <w:r w:rsidR="009F6579">
        <w:rPr>
          <w:rFonts w:ascii="Arial" w:hAnsi="Arial" w:cs="Arial"/>
          <w:bCs/>
          <w:sz w:val="24"/>
          <w:szCs w:val="24"/>
        </w:rPr>
        <w:t xml:space="preserve"> (misije – izaslani)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7B7631" w:rsidRDefault="007B7631" w:rsidP="007B7631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93F">
        <w:rPr>
          <w:rFonts w:ascii="Arial" w:hAnsi="Arial" w:cs="Arial"/>
          <w:bCs/>
          <w:sz w:val="24"/>
          <w:szCs w:val="24"/>
        </w:rPr>
        <w:t xml:space="preserve">Glava 10  – </w:t>
      </w:r>
      <w:r>
        <w:rPr>
          <w:rFonts w:ascii="Arial" w:hAnsi="Arial" w:cs="Arial"/>
          <w:bCs/>
          <w:sz w:val="24"/>
          <w:szCs w:val="24"/>
        </w:rPr>
        <w:t xml:space="preserve">Uprava za zatvorski sustav i </w:t>
      </w:r>
      <w:proofErr w:type="spellStart"/>
      <w:r>
        <w:rPr>
          <w:rFonts w:ascii="Arial" w:hAnsi="Arial" w:cs="Arial"/>
          <w:bCs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bCs/>
          <w:sz w:val="24"/>
          <w:szCs w:val="24"/>
        </w:rPr>
        <w:t xml:space="preserve"> u iznosu od </w:t>
      </w:r>
      <w:r w:rsidR="009F6579">
        <w:rPr>
          <w:rFonts w:ascii="Arial" w:hAnsi="Arial" w:cs="Arial"/>
          <w:bCs/>
          <w:sz w:val="24"/>
          <w:szCs w:val="24"/>
        </w:rPr>
        <w:t>152.894</w:t>
      </w:r>
      <w:r w:rsidRPr="0022393F">
        <w:rPr>
          <w:rFonts w:ascii="Arial" w:hAnsi="Arial" w:cs="Arial"/>
          <w:bCs/>
          <w:sz w:val="24"/>
          <w:szCs w:val="24"/>
        </w:rPr>
        <w:t xml:space="preserve"> kn  </w:t>
      </w:r>
      <w:r w:rsidRPr="0022393F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odnose se na prihode s osnova otpisa obveza, naplate šteta, rabata u zatvorskim prodavaonicama, prodaje otpadnog materijala (iz vlastite proizvodnje) i sl. </w:t>
      </w:r>
    </w:p>
    <w:p w:rsidR="007B7631" w:rsidRPr="0022393F" w:rsidRDefault="007B7631" w:rsidP="009F6579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3</w:t>
      </w:r>
      <w:r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148  - RASHODI POSLOVANJA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Rashodi poslovanja ostvareni su u ukupnom iznosu od </w:t>
      </w:r>
      <w:r w:rsidR="000C2175">
        <w:rPr>
          <w:rFonts w:ascii="Arial" w:hAnsi="Arial" w:cs="Arial"/>
          <w:sz w:val="24"/>
          <w:szCs w:val="24"/>
        </w:rPr>
        <w:t>1.300.551.805</w:t>
      </w:r>
      <w:r w:rsidRPr="0022393F">
        <w:rPr>
          <w:rFonts w:ascii="Arial" w:hAnsi="Arial" w:cs="Arial"/>
          <w:sz w:val="24"/>
          <w:szCs w:val="24"/>
        </w:rPr>
        <w:t xml:space="preserve"> kn i </w:t>
      </w:r>
      <w:r w:rsidR="000C2175">
        <w:rPr>
          <w:rFonts w:ascii="Arial" w:hAnsi="Arial" w:cs="Arial"/>
          <w:sz w:val="24"/>
          <w:szCs w:val="24"/>
        </w:rPr>
        <w:t>povećani su za 3,9</w:t>
      </w:r>
      <w:r>
        <w:rPr>
          <w:rFonts w:ascii="Arial" w:hAnsi="Arial" w:cs="Arial"/>
          <w:sz w:val="24"/>
          <w:szCs w:val="24"/>
        </w:rPr>
        <w:t>% u odnosu na prethodno razdoblje.</w:t>
      </w:r>
      <w:r w:rsidRPr="0022393F">
        <w:rPr>
          <w:rFonts w:ascii="Arial" w:hAnsi="Arial" w:cs="Arial"/>
          <w:sz w:val="24"/>
          <w:szCs w:val="24"/>
        </w:rPr>
        <w:t xml:space="preserve"> 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CB2BFD">
        <w:rPr>
          <w:rFonts w:ascii="Arial" w:hAnsi="Arial" w:cs="Arial"/>
          <w:b/>
          <w:sz w:val="24"/>
          <w:szCs w:val="24"/>
        </w:rPr>
        <w:t>AOP 149 - Rashodi za zaposlene</w:t>
      </w:r>
      <w:r w:rsidR="001453FF">
        <w:rPr>
          <w:rFonts w:ascii="Arial" w:hAnsi="Arial" w:cs="Arial"/>
          <w:sz w:val="24"/>
          <w:szCs w:val="24"/>
        </w:rPr>
        <w:t xml:space="preserve"> veći su za 10,2</w:t>
      </w:r>
      <w:r w:rsidRPr="0022393F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u odnosu na prethodno razdoblje što je rezultat povećanja osnovice</w:t>
      </w:r>
      <w:r w:rsidR="001453FF">
        <w:rPr>
          <w:rFonts w:ascii="Arial" w:hAnsi="Arial" w:cs="Arial"/>
          <w:sz w:val="24"/>
          <w:szCs w:val="24"/>
        </w:rPr>
        <w:t xml:space="preserve"> službenicima i namještenicima od veljače 2020. za 2% te isplata regresa koja je u ovoj godini isplaćena u lipnju po iznosu od 1.500 kn po službeniku i namješteniku.</w:t>
      </w:r>
    </w:p>
    <w:p w:rsidR="001453FF" w:rsidRPr="0022393F" w:rsidRDefault="001453FF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512EF3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E06AAE">
        <w:rPr>
          <w:rFonts w:ascii="Arial" w:hAnsi="Arial" w:cs="Arial"/>
          <w:b/>
          <w:sz w:val="24"/>
          <w:szCs w:val="24"/>
        </w:rPr>
        <w:t>AOP 160 - Materijalni rashodi</w:t>
      </w:r>
      <w:r w:rsidR="001453FF">
        <w:rPr>
          <w:rFonts w:ascii="Arial" w:hAnsi="Arial" w:cs="Arial"/>
          <w:sz w:val="24"/>
          <w:szCs w:val="24"/>
        </w:rPr>
        <w:t xml:space="preserve"> manji  su za  11</w:t>
      </w:r>
      <w:r w:rsidRPr="0022393F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i ukupno iznose </w:t>
      </w:r>
      <w:r w:rsidR="001453FF">
        <w:rPr>
          <w:rFonts w:ascii="Arial" w:hAnsi="Arial" w:cs="Arial"/>
          <w:sz w:val="24"/>
          <w:szCs w:val="24"/>
        </w:rPr>
        <w:t>320.079.610</w:t>
      </w:r>
      <w:r>
        <w:rPr>
          <w:rFonts w:ascii="Arial" w:hAnsi="Arial" w:cs="Arial"/>
          <w:sz w:val="24"/>
          <w:szCs w:val="24"/>
        </w:rPr>
        <w:t xml:space="preserve"> kn, a posebno se izdvajaju slijedeći rashodi:</w:t>
      </w:r>
    </w:p>
    <w:p w:rsidR="00512EF3" w:rsidRDefault="00512EF3" w:rsidP="00512EF3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1A6E05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167 Uredski materijal i ostali mat</w:t>
      </w:r>
      <w:r w:rsidR="00512EF3">
        <w:rPr>
          <w:rFonts w:ascii="Arial" w:hAnsi="Arial" w:cs="Arial"/>
          <w:sz w:val="24"/>
          <w:szCs w:val="24"/>
        </w:rPr>
        <w:t>erijalni rashodi veći su za 4,8</w:t>
      </w:r>
      <w:r>
        <w:rPr>
          <w:rFonts w:ascii="Arial" w:hAnsi="Arial" w:cs="Arial"/>
          <w:sz w:val="24"/>
          <w:szCs w:val="24"/>
        </w:rPr>
        <w:t xml:space="preserve">% a razlog tome je </w:t>
      </w:r>
      <w:r w:rsidR="00512EF3">
        <w:rPr>
          <w:rFonts w:ascii="Arial" w:hAnsi="Arial" w:cs="Arial"/>
          <w:sz w:val="24"/>
          <w:szCs w:val="24"/>
        </w:rPr>
        <w:t>veća nabava higijenskih potrepština</w:t>
      </w:r>
      <w:r>
        <w:rPr>
          <w:rFonts w:ascii="Arial" w:hAnsi="Arial" w:cs="Arial"/>
          <w:sz w:val="24"/>
          <w:szCs w:val="24"/>
        </w:rPr>
        <w:t xml:space="preserve"> </w:t>
      </w:r>
      <w:r w:rsidR="00512EF3">
        <w:rPr>
          <w:rFonts w:ascii="Arial" w:hAnsi="Arial" w:cs="Arial"/>
          <w:sz w:val="24"/>
          <w:szCs w:val="24"/>
        </w:rPr>
        <w:t xml:space="preserve">zbog suzbijanja epidemije izazvane </w:t>
      </w:r>
      <w:proofErr w:type="spellStart"/>
      <w:r w:rsidR="00512EF3">
        <w:rPr>
          <w:rFonts w:ascii="Arial" w:hAnsi="Arial" w:cs="Arial"/>
          <w:sz w:val="24"/>
          <w:szCs w:val="24"/>
        </w:rPr>
        <w:t>Covid</w:t>
      </w:r>
      <w:proofErr w:type="spellEnd"/>
      <w:r w:rsidR="00512EF3">
        <w:rPr>
          <w:rFonts w:ascii="Arial" w:hAnsi="Arial" w:cs="Arial"/>
          <w:sz w:val="24"/>
          <w:szCs w:val="24"/>
        </w:rPr>
        <w:t xml:space="preserve"> 19 virusom.</w:t>
      </w:r>
    </w:p>
    <w:p w:rsidR="007B7631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168 - Materija</w:t>
      </w:r>
      <w:r w:rsidR="009526C8">
        <w:rPr>
          <w:rFonts w:ascii="Arial" w:hAnsi="Arial" w:cs="Arial"/>
          <w:sz w:val="24"/>
          <w:szCs w:val="24"/>
        </w:rPr>
        <w:t>l i sirovine koji su veći za 12,6</w:t>
      </w:r>
      <w:r>
        <w:rPr>
          <w:rFonts w:ascii="Arial" w:hAnsi="Arial" w:cs="Arial"/>
          <w:sz w:val="24"/>
          <w:szCs w:val="24"/>
        </w:rPr>
        <w:t xml:space="preserve">% i većinom se odnosi na Upravu za zatvorski sustav i </w:t>
      </w:r>
      <w:proofErr w:type="spellStart"/>
      <w:r>
        <w:rPr>
          <w:rFonts w:ascii="Arial" w:hAnsi="Arial" w:cs="Arial"/>
          <w:sz w:val="24"/>
          <w:szCs w:val="24"/>
        </w:rPr>
        <w:t>probaciju</w:t>
      </w:r>
      <w:proofErr w:type="spellEnd"/>
      <w:r>
        <w:rPr>
          <w:rFonts w:ascii="Arial" w:hAnsi="Arial" w:cs="Arial"/>
          <w:sz w:val="24"/>
          <w:szCs w:val="24"/>
        </w:rPr>
        <w:t xml:space="preserve"> zbog nabave namirnica, lijeko</w:t>
      </w:r>
      <w:r w:rsidR="009526C8">
        <w:rPr>
          <w:rFonts w:ascii="Arial" w:hAnsi="Arial" w:cs="Arial"/>
          <w:sz w:val="24"/>
          <w:szCs w:val="24"/>
        </w:rPr>
        <w:t xml:space="preserve">va i ostale robe za zatvorenike te kod ostalih korisnika za nabavu </w:t>
      </w:r>
      <w:proofErr w:type="spellStart"/>
      <w:r w:rsidR="009526C8">
        <w:rPr>
          <w:rFonts w:ascii="Arial" w:hAnsi="Arial" w:cs="Arial"/>
          <w:sz w:val="24"/>
          <w:szCs w:val="24"/>
        </w:rPr>
        <w:t>pleksiglas</w:t>
      </w:r>
      <w:proofErr w:type="spellEnd"/>
      <w:r w:rsidR="009526C8">
        <w:rPr>
          <w:rFonts w:ascii="Arial" w:hAnsi="Arial" w:cs="Arial"/>
          <w:sz w:val="24"/>
          <w:szCs w:val="24"/>
        </w:rPr>
        <w:t xml:space="preserve"> pregrada.</w:t>
      </w:r>
    </w:p>
    <w:p w:rsidR="007B7631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AOP 176 – Usluge tekućeg i investicijskog održavanja neznatno su povećane a odnose se na popravke centrala, servise kotlovnica, protupožarnih sustava, plinskih bojlera, dimnjaka, klimatizacijskih sustava i sl.</w:t>
      </w:r>
    </w:p>
    <w:p w:rsidR="007B7631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179 - Zakupni</w:t>
      </w:r>
      <w:r w:rsidR="00EC09BE">
        <w:rPr>
          <w:rFonts w:ascii="Arial" w:hAnsi="Arial" w:cs="Arial"/>
          <w:sz w:val="24"/>
          <w:szCs w:val="24"/>
        </w:rPr>
        <w:t>ne i najamnine koje su veće za 4,2</w:t>
      </w:r>
      <w:r>
        <w:rPr>
          <w:rFonts w:ascii="Arial" w:hAnsi="Arial" w:cs="Arial"/>
          <w:sz w:val="24"/>
          <w:szCs w:val="24"/>
        </w:rPr>
        <w:t xml:space="preserve">%, a razlog je uputa Ministarstva pravosuđa od 29.05.2017. o najmu multifunkcionalnih uređaja za provođenje projekta upravljanja ispisom – najam fotokopirnih i </w:t>
      </w:r>
      <w:proofErr w:type="spellStart"/>
      <w:r>
        <w:rPr>
          <w:rFonts w:ascii="Arial" w:hAnsi="Arial" w:cs="Arial"/>
          <w:sz w:val="24"/>
          <w:szCs w:val="24"/>
        </w:rPr>
        <w:t>telefax</w:t>
      </w:r>
      <w:proofErr w:type="spellEnd"/>
      <w:r>
        <w:rPr>
          <w:rFonts w:ascii="Arial" w:hAnsi="Arial" w:cs="Arial"/>
          <w:sz w:val="24"/>
          <w:szCs w:val="24"/>
        </w:rPr>
        <w:t xml:space="preserve"> uređaja, skenera.</w:t>
      </w:r>
    </w:p>
    <w:p w:rsidR="007B7631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182 Račun</w:t>
      </w:r>
      <w:r w:rsidR="004249C1">
        <w:rPr>
          <w:rFonts w:ascii="Arial" w:hAnsi="Arial" w:cs="Arial"/>
          <w:sz w:val="24"/>
          <w:szCs w:val="24"/>
        </w:rPr>
        <w:t>alne usluge - povećane su za 30,7</w:t>
      </w:r>
      <w:r>
        <w:rPr>
          <w:rFonts w:ascii="Arial" w:hAnsi="Arial" w:cs="Arial"/>
          <w:sz w:val="24"/>
          <w:szCs w:val="24"/>
        </w:rPr>
        <w:t>% a razlog tome je uvođenje e-računa te plaćanje usluga FINA-i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193 – FINANCIJSKI RASHODI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Financijski rashodi ostvareni su u ukupnom iznosu od </w:t>
      </w:r>
      <w:r w:rsidR="00D961A9">
        <w:rPr>
          <w:rFonts w:ascii="Arial" w:hAnsi="Arial" w:cs="Arial"/>
          <w:sz w:val="24"/>
          <w:szCs w:val="24"/>
        </w:rPr>
        <w:t>993.701</w:t>
      </w:r>
      <w:r w:rsidRPr="0022393F">
        <w:rPr>
          <w:rFonts w:ascii="Arial" w:hAnsi="Arial" w:cs="Arial"/>
          <w:sz w:val="24"/>
          <w:szCs w:val="24"/>
        </w:rPr>
        <w:t xml:space="preserve"> kn </w:t>
      </w:r>
      <w:r w:rsidR="00D961A9">
        <w:rPr>
          <w:rFonts w:ascii="Arial" w:hAnsi="Arial" w:cs="Arial"/>
          <w:sz w:val="24"/>
          <w:szCs w:val="24"/>
        </w:rPr>
        <w:t>i veći su za 11,7</w:t>
      </w:r>
      <w:r>
        <w:rPr>
          <w:rFonts w:ascii="Arial" w:hAnsi="Arial" w:cs="Arial"/>
          <w:sz w:val="24"/>
          <w:szCs w:val="24"/>
        </w:rPr>
        <w:t xml:space="preserve">% od prethodnog razdoblja, a odnose se na naknade bankama za usluge </w:t>
      </w:r>
      <w:r w:rsidRPr="0022393F">
        <w:rPr>
          <w:rFonts w:ascii="Arial" w:hAnsi="Arial" w:cs="Arial"/>
          <w:sz w:val="24"/>
          <w:szCs w:val="24"/>
        </w:rPr>
        <w:t>platnog prometa, negativnih tečajnih</w:t>
      </w:r>
      <w:r>
        <w:rPr>
          <w:rFonts w:ascii="Arial" w:hAnsi="Arial" w:cs="Arial"/>
          <w:sz w:val="24"/>
          <w:szCs w:val="24"/>
        </w:rPr>
        <w:t xml:space="preserve"> razlika, zateznih kamata  i kamata za primljene kredite i zajmove – nabava vozila putem financijskog </w:t>
      </w:r>
      <w:proofErr w:type="spellStart"/>
      <w:r>
        <w:rPr>
          <w:rFonts w:ascii="Arial" w:hAnsi="Arial" w:cs="Arial"/>
          <w:sz w:val="24"/>
          <w:szCs w:val="24"/>
        </w:rPr>
        <w:t>leasinga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B7631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-  241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PRIJENOSI IZMEĐU PRORAČUNSKIH KORISNIKA ISTOG PRORAČUNA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Ukupni iznos od </w:t>
      </w:r>
      <w:r w:rsidR="00E97F97">
        <w:rPr>
          <w:rFonts w:ascii="Arial" w:hAnsi="Arial" w:cs="Arial"/>
          <w:sz w:val="24"/>
          <w:szCs w:val="24"/>
        </w:rPr>
        <w:t>174.925</w:t>
      </w:r>
      <w:r>
        <w:rPr>
          <w:rFonts w:ascii="Arial" w:hAnsi="Arial" w:cs="Arial"/>
          <w:sz w:val="24"/>
          <w:szCs w:val="24"/>
        </w:rPr>
        <w:t xml:space="preserve"> kn iskazan je na </w:t>
      </w:r>
      <w:r w:rsidR="00E97F97">
        <w:rPr>
          <w:rFonts w:ascii="Arial" w:hAnsi="Arial" w:cs="Arial"/>
          <w:sz w:val="24"/>
          <w:szCs w:val="24"/>
        </w:rPr>
        <w:t>glavi 05 Ministarstvo pravosuđa.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AOP -  246 – NAKNADE GRAĐANIMA I KUĆANSTVIMA NA TEMELJU 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OSIGURANJA I DRUGE NAKNADE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Naknade su ostvarene u ukupnom iznosu od </w:t>
      </w:r>
      <w:r w:rsidR="008D5060">
        <w:rPr>
          <w:rFonts w:ascii="Arial" w:hAnsi="Arial" w:cs="Arial"/>
          <w:bCs/>
          <w:sz w:val="24"/>
          <w:szCs w:val="24"/>
        </w:rPr>
        <w:t>4.745.170</w:t>
      </w:r>
      <w:r>
        <w:rPr>
          <w:rFonts w:ascii="Arial" w:hAnsi="Arial" w:cs="Arial"/>
          <w:bCs/>
          <w:sz w:val="24"/>
          <w:szCs w:val="24"/>
        </w:rPr>
        <w:t xml:space="preserve"> kn i odnose se u cijelosti na G</w:t>
      </w:r>
      <w:r w:rsidRPr="0022393F">
        <w:rPr>
          <w:rFonts w:ascii="Arial" w:hAnsi="Arial" w:cs="Arial"/>
          <w:bCs/>
          <w:sz w:val="24"/>
          <w:szCs w:val="24"/>
        </w:rPr>
        <w:t>lavu</w:t>
      </w:r>
      <w:r w:rsidR="008A650F">
        <w:rPr>
          <w:rFonts w:ascii="Arial" w:hAnsi="Arial" w:cs="Arial"/>
          <w:bCs/>
          <w:sz w:val="24"/>
          <w:szCs w:val="24"/>
        </w:rPr>
        <w:t xml:space="preserve"> 05 – Ministarstvo pravosuđa.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7B7631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257 – OSTALI RASHODI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Ostvareni su u ukupnom iznosu od </w:t>
      </w:r>
      <w:r w:rsidR="00BA0FBB">
        <w:rPr>
          <w:rFonts w:ascii="Arial" w:hAnsi="Arial" w:cs="Arial"/>
          <w:bCs/>
          <w:sz w:val="24"/>
          <w:szCs w:val="24"/>
        </w:rPr>
        <w:t>3.471.185</w:t>
      </w:r>
      <w:r>
        <w:rPr>
          <w:rFonts w:ascii="Arial" w:hAnsi="Arial" w:cs="Arial"/>
          <w:bCs/>
          <w:sz w:val="24"/>
          <w:szCs w:val="24"/>
        </w:rPr>
        <w:t xml:space="preserve"> kn a </w:t>
      </w:r>
      <w:r w:rsidRPr="0022393F">
        <w:rPr>
          <w:rFonts w:ascii="Arial" w:hAnsi="Arial" w:cs="Arial"/>
          <w:bCs/>
          <w:sz w:val="24"/>
          <w:szCs w:val="24"/>
        </w:rPr>
        <w:t>odnose se na: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05 - Ministarstvo pravosuđa u iznosu od </w:t>
      </w:r>
      <w:r w:rsidR="00BA0FBB">
        <w:rPr>
          <w:rFonts w:ascii="Arial" w:hAnsi="Arial" w:cs="Arial"/>
          <w:bCs/>
          <w:sz w:val="24"/>
          <w:szCs w:val="24"/>
        </w:rPr>
        <w:t xml:space="preserve">2.832.793 kn  </w:t>
      </w:r>
    </w:p>
    <w:p w:rsidR="007B7631" w:rsidRPr="0022393F" w:rsidRDefault="007B7631" w:rsidP="007B7631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10  - Uprava za zatvorski sustav i </w:t>
      </w:r>
      <w:proofErr w:type="spellStart"/>
      <w:r w:rsidRPr="0022393F">
        <w:rPr>
          <w:rFonts w:ascii="Arial" w:hAnsi="Arial" w:cs="Arial"/>
          <w:bCs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bCs/>
          <w:sz w:val="24"/>
          <w:szCs w:val="24"/>
        </w:rPr>
        <w:t xml:space="preserve"> u iznosu od </w:t>
      </w:r>
      <w:r w:rsidR="00BA0FBB">
        <w:rPr>
          <w:rFonts w:ascii="Arial" w:hAnsi="Arial" w:cs="Arial"/>
          <w:bCs/>
          <w:sz w:val="24"/>
          <w:szCs w:val="24"/>
        </w:rPr>
        <w:t>638.392</w:t>
      </w:r>
      <w:r w:rsidRPr="0022393F">
        <w:rPr>
          <w:rFonts w:ascii="Arial" w:hAnsi="Arial" w:cs="Arial"/>
          <w:bCs/>
          <w:sz w:val="24"/>
          <w:szCs w:val="24"/>
        </w:rPr>
        <w:t xml:space="preserve"> kn dobivenih iz lutrijskih sredstava odlukom Vlade RH (</w:t>
      </w:r>
      <w:r>
        <w:rPr>
          <w:rFonts w:ascii="Arial" w:hAnsi="Arial" w:cs="Arial"/>
          <w:sz w:val="24"/>
          <w:szCs w:val="24"/>
        </w:rPr>
        <w:t>isplate U</w:t>
      </w:r>
      <w:r w:rsidRPr="0022393F">
        <w:rPr>
          <w:rFonts w:ascii="Arial" w:hAnsi="Arial" w:cs="Arial"/>
          <w:sz w:val="24"/>
          <w:szCs w:val="24"/>
        </w:rPr>
        <w:t>drugama</w:t>
      </w:r>
      <w:r>
        <w:rPr>
          <w:rFonts w:ascii="Arial" w:hAnsi="Arial" w:cs="Arial"/>
          <w:sz w:val="24"/>
          <w:szCs w:val="24"/>
        </w:rPr>
        <w:t xml:space="preserve"> usmjerenih pružanju potpore </w:t>
      </w:r>
      <w:r w:rsidRPr="0022393F">
        <w:rPr>
          <w:rFonts w:ascii="Arial" w:hAnsi="Arial" w:cs="Arial"/>
          <w:sz w:val="24"/>
          <w:szCs w:val="24"/>
        </w:rPr>
        <w:t>prema sklopljenim ugovorima za provedbu odobrenih projekata/programa</w:t>
      </w:r>
      <w:r>
        <w:rPr>
          <w:rFonts w:ascii="Arial" w:hAnsi="Arial" w:cs="Arial"/>
          <w:sz w:val="24"/>
          <w:szCs w:val="24"/>
        </w:rPr>
        <w:t xml:space="preserve"> izvršavanja kazne zatvora / odgojne mjere</w:t>
      </w:r>
      <w:r w:rsidRPr="0022393F">
        <w:rPr>
          <w:rFonts w:ascii="Arial" w:hAnsi="Arial" w:cs="Arial"/>
          <w:sz w:val="24"/>
          <w:szCs w:val="24"/>
        </w:rPr>
        <w:t>).</w:t>
      </w:r>
    </w:p>
    <w:p w:rsidR="007B7631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7B7631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4</w:t>
      </w:r>
      <w:r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289 – PRIHODI OD PRODAJE NEFINANCIJSKE IMOVINE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Ovi prihodi ostvareni su u ukupnom iznosu od </w:t>
      </w:r>
      <w:r w:rsidR="00360ED1">
        <w:rPr>
          <w:rFonts w:ascii="Arial" w:hAnsi="Arial" w:cs="Arial"/>
          <w:sz w:val="24"/>
          <w:szCs w:val="24"/>
        </w:rPr>
        <w:t>133.573</w:t>
      </w:r>
      <w:r w:rsidRPr="0022393F">
        <w:rPr>
          <w:rFonts w:ascii="Arial" w:hAnsi="Arial" w:cs="Arial"/>
          <w:sz w:val="24"/>
          <w:szCs w:val="24"/>
        </w:rPr>
        <w:t xml:space="preserve"> kn, a na</w:t>
      </w:r>
      <w:r>
        <w:rPr>
          <w:rFonts w:ascii="Arial" w:hAnsi="Arial" w:cs="Arial"/>
          <w:sz w:val="24"/>
          <w:szCs w:val="24"/>
        </w:rPr>
        <w:t>jvećim dijelom ostvareni su na G</w:t>
      </w:r>
      <w:r w:rsidRPr="0022393F">
        <w:rPr>
          <w:rFonts w:ascii="Arial" w:hAnsi="Arial" w:cs="Arial"/>
          <w:sz w:val="24"/>
          <w:szCs w:val="24"/>
        </w:rPr>
        <w:t xml:space="preserve">lavi 10 – Uprava za zatvorski sustav i </w:t>
      </w:r>
      <w:proofErr w:type="spellStart"/>
      <w:r w:rsidRPr="0022393F">
        <w:rPr>
          <w:rFonts w:ascii="Arial" w:hAnsi="Arial" w:cs="Arial"/>
          <w:sz w:val="24"/>
          <w:szCs w:val="24"/>
        </w:rPr>
        <w:t>probaciju</w:t>
      </w:r>
      <w:proofErr w:type="spellEnd"/>
      <w:r w:rsidRPr="0022393F">
        <w:rPr>
          <w:rFonts w:ascii="Arial" w:hAnsi="Arial" w:cs="Arial"/>
          <w:sz w:val="24"/>
          <w:szCs w:val="24"/>
        </w:rPr>
        <w:t xml:space="preserve"> u iznosu od </w:t>
      </w:r>
      <w:r w:rsidR="00360ED1">
        <w:rPr>
          <w:rFonts w:ascii="Arial" w:hAnsi="Arial" w:cs="Arial"/>
          <w:sz w:val="24"/>
          <w:szCs w:val="24"/>
        </w:rPr>
        <w:lastRenderedPageBreak/>
        <w:t>115.103</w:t>
      </w:r>
      <w:r w:rsidRPr="0022393F">
        <w:rPr>
          <w:rFonts w:ascii="Arial" w:hAnsi="Arial" w:cs="Arial"/>
          <w:sz w:val="24"/>
          <w:szCs w:val="24"/>
        </w:rPr>
        <w:t xml:space="preserve"> kn, a odnose se na prihode ostvarene prodajom </w:t>
      </w:r>
      <w:r>
        <w:rPr>
          <w:rFonts w:ascii="Arial" w:hAnsi="Arial" w:cs="Arial"/>
          <w:sz w:val="24"/>
          <w:szCs w:val="24"/>
        </w:rPr>
        <w:t xml:space="preserve">postrojenja i opreme u </w:t>
      </w:r>
      <w:r w:rsidR="00360ED1">
        <w:rPr>
          <w:rFonts w:ascii="Arial" w:hAnsi="Arial" w:cs="Arial"/>
          <w:sz w:val="24"/>
          <w:szCs w:val="24"/>
        </w:rPr>
        <w:t>kaznionicama i odgojnim zavodima.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Ostali proračunski korisnici ostvarili su pri</w:t>
      </w:r>
      <w:r>
        <w:rPr>
          <w:rFonts w:ascii="Arial" w:hAnsi="Arial" w:cs="Arial"/>
          <w:sz w:val="24"/>
          <w:szCs w:val="24"/>
        </w:rPr>
        <w:t>hode prodajom službenih vozila,</w:t>
      </w:r>
      <w:r w:rsidRPr="0022393F">
        <w:rPr>
          <w:rFonts w:ascii="Arial" w:hAnsi="Arial" w:cs="Arial"/>
          <w:sz w:val="24"/>
          <w:szCs w:val="24"/>
        </w:rPr>
        <w:t xml:space="preserve"> uredske i komunikacijske opreme.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5</w:t>
      </w:r>
      <w:r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341 – RASHODI ZA NABAVU NEFINANCIJSKE IMOVINE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rashodi ostvareni su u ukupnom iznosu od  </w:t>
      </w:r>
      <w:r w:rsidR="00B75FF1">
        <w:rPr>
          <w:rFonts w:ascii="Arial" w:hAnsi="Arial" w:cs="Arial"/>
          <w:sz w:val="24"/>
          <w:szCs w:val="24"/>
        </w:rPr>
        <w:t>31.960.944</w:t>
      </w:r>
      <w:r w:rsidRPr="0022393F">
        <w:rPr>
          <w:rFonts w:ascii="Arial" w:hAnsi="Arial" w:cs="Arial"/>
          <w:sz w:val="24"/>
          <w:szCs w:val="24"/>
        </w:rPr>
        <w:t xml:space="preserve"> kn od čega: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7B7631" w:rsidRPr="00D258F2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D258F2">
        <w:rPr>
          <w:rFonts w:ascii="Arial" w:hAnsi="Arial" w:cs="Arial"/>
          <w:sz w:val="24"/>
          <w:szCs w:val="24"/>
        </w:rPr>
        <w:t xml:space="preserve">na Glavi 05 – Ministarstvo pravosuđa </w:t>
      </w:r>
      <w:r w:rsidR="00B75FF1">
        <w:rPr>
          <w:rFonts w:ascii="Arial" w:hAnsi="Arial" w:cs="Arial"/>
          <w:sz w:val="24"/>
          <w:szCs w:val="24"/>
        </w:rPr>
        <w:t>29.941.452</w:t>
      </w:r>
      <w:r>
        <w:rPr>
          <w:rFonts w:ascii="Arial" w:hAnsi="Arial" w:cs="Arial"/>
          <w:sz w:val="24"/>
          <w:szCs w:val="24"/>
        </w:rPr>
        <w:t xml:space="preserve"> </w:t>
      </w:r>
      <w:r w:rsidRPr="00D258F2">
        <w:rPr>
          <w:rFonts w:ascii="Arial" w:hAnsi="Arial" w:cs="Arial"/>
          <w:sz w:val="24"/>
          <w:szCs w:val="24"/>
        </w:rPr>
        <w:t xml:space="preserve">kn za </w:t>
      </w:r>
      <w:r>
        <w:rPr>
          <w:rFonts w:ascii="Arial" w:hAnsi="Arial" w:cs="Arial"/>
          <w:sz w:val="24"/>
          <w:szCs w:val="24"/>
        </w:rPr>
        <w:t xml:space="preserve">nabavu </w:t>
      </w:r>
      <w:r w:rsidR="006B4BBB">
        <w:rPr>
          <w:rFonts w:ascii="Arial" w:hAnsi="Arial" w:cs="Arial"/>
          <w:sz w:val="24"/>
          <w:szCs w:val="24"/>
        </w:rPr>
        <w:t>klima uređaja za korisnike, bojlera, elektronskih uređaja, IBM kod adaptivnog održavanja i instaliranja programa e-spisa kod sudova i MP te intenzivni radovi na OS Slavonski Brod, Virovitica, ŽDO Osijek, Zatvor u Gospiću – energetska obnova, projektna dokumentacija i nadzor za zgradu Trg pravde.</w:t>
      </w:r>
    </w:p>
    <w:p w:rsidR="007B7631" w:rsidRPr="0055182B" w:rsidRDefault="007B7631" w:rsidP="007B7631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55182B">
        <w:rPr>
          <w:rFonts w:ascii="Arial" w:hAnsi="Arial" w:cs="Arial"/>
          <w:sz w:val="24"/>
          <w:szCs w:val="24"/>
        </w:rPr>
        <w:t xml:space="preserve">na Glavi 10 – Uprava za zatvorski sustav i </w:t>
      </w:r>
      <w:proofErr w:type="spellStart"/>
      <w:r w:rsidRPr="0055182B">
        <w:rPr>
          <w:rFonts w:ascii="Arial" w:hAnsi="Arial" w:cs="Arial"/>
          <w:sz w:val="24"/>
          <w:szCs w:val="24"/>
        </w:rPr>
        <w:t>probaciju</w:t>
      </w:r>
      <w:proofErr w:type="spellEnd"/>
      <w:r w:rsidRPr="0055182B">
        <w:rPr>
          <w:rFonts w:ascii="Arial" w:hAnsi="Arial" w:cs="Arial"/>
          <w:sz w:val="24"/>
          <w:szCs w:val="24"/>
        </w:rPr>
        <w:t xml:space="preserve"> </w:t>
      </w:r>
      <w:r w:rsidR="00D338C9" w:rsidRPr="0055182B">
        <w:rPr>
          <w:rFonts w:ascii="Arial" w:hAnsi="Arial" w:cs="Arial"/>
          <w:sz w:val="24"/>
          <w:szCs w:val="24"/>
        </w:rPr>
        <w:t>1.439.239</w:t>
      </w:r>
      <w:r w:rsidRPr="0055182B">
        <w:rPr>
          <w:rFonts w:ascii="Arial" w:hAnsi="Arial" w:cs="Arial"/>
          <w:sz w:val="24"/>
          <w:szCs w:val="24"/>
        </w:rPr>
        <w:t xml:space="preserve"> kn </w:t>
      </w:r>
      <w:r w:rsidR="0055182B">
        <w:rPr>
          <w:rFonts w:ascii="Arial" w:hAnsi="Arial" w:cs="Arial"/>
          <w:sz w:val="24"/>
          <w:szCs w:val="24"/>
        </w:rPr>
        <w:t xml:space="preserve">za građevinske objekte kaznionice u Lepoglavi, nabavu postrojenja i opreme kaznionici u Glini, Lepoglavi, </w:t>
      </w:r>
      <w:proofErr w:type="spellStart"/>
      <w:r w:rsidR="0055182B">
        <w:rPr>
          <w:rFonts w:ascii="Arial" w:hAnsi="Arial" w:cs="Arial"/>
          <w:sz w:val="24"/>
          <w:szCs w:val="24"/>
        </w:rPr>
        <w:t>Lipovici</w:t>
      </w:r>
      <w:proofErr w:type="spellEnd"/>
      <w:r w:rsidR="0055182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5182B">
        <w:rPr>
          <w:rFonts w:ascii="Arial" w:hAnsi="Arial" w:cs="Arial"/>
          <w:sz w:val="24"/>
          <w:szCs w:val="24"/>
        </w:rPr>
        <w:t>Popovači</w:t>
      </w:r>
      <w:proofErr w:type="spellEnd"/>
      <w:r w:rsidR="0055182B">
        <w:rPr>
          <w:rFonts w:ascii="Arial" w:hAnsi="Arial" w:cs="Arial"/>
          <w:sz w:val="24"/>
          <w:szCs w:val="24"/>
        </w:rPr>
        <w:t xml:space="preserve">, Požegi, Turopolju </w:t>
      </w:r>
      <w:proofErr w:type="spellStart"/>
      <w:r w:rsidR="0055182B">
        <w:rPr>
          <w:rFonts w:ascii="Arial" w:hAnsi="Arial" w:cs="Arial"/>
          <w:sz w:val="24"/>
          <w:szCs w:val="24"/>
        </w:rPr>
        <w:t>Valturi</w:t>
      </w:r>
      <w:proofErr w:type="spellEnd"/>
      <w:r w:rsidR="0055182B">
        <w:rPr>
          <w:rFonts w:ascii="Arial" w:hAnsi="Arial" w:cs="Arial"/>
          <w:sz w:val="24"/>
          <w:szCs w:val="24"/>
        </w:rPr>
        <w:t xml:space="preserve">, Zatvorima u Bjelovaru, Dubrovniku, Karlovcu, Osijeku, Požegi, rijeci, Zadru i Zagrebu, nabavu prijevoznih sredstava Zatvoru u Zagrebu, za nabavu knjiga kaznionici u Glini, za nabavu višegodišnjeg nasada i stada u Kaznionici u Lepoglavi i za nabavu nematerijalne proizvodne imovine Kaznionici u </w:t>
      </w:r>
      <w:proofErr w:type="spellStart"/>
      <w:r w:rsidR="0055182B">
        <w:rPr>
          <w:rFonts w:ascii="Arial" w:hAnsi="Arial" w:cs="Arial"/>
          <w:sz w:val="24"/>
          <w:szCs w:val="24"/>
        </w:rPr>
        <w:t>Valturi</w:t>
      </w:r>
      <w:proofErr w:type="spellEnd"/>
      <w:r w:rsidR="0055182B">
        <w:rPr>
          <w:rFonts w:ascii="Arial" w:hAnsi="Arial" w:cs="Arial"/>
          <w:sz w:val="24"/>
          <w:szCs w:val="24"/>
        </w:rPr>
        <w:t>.</w:t>
      </w:r>
    </w:p>
    <w:p w:rsidR="007B7631" w:rsidRDefault="007B7631" w:rsidP="000A322F">
      <w:pPr>
        <w:pStyle w:val="Podnoje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D338C9">
        <w:rPr>
          <w:rFonts w:ascii="Arial" w:hAnsi="Arial" w:cs="Arial"/>
          <w:sz w:val="24"/>
          <w:szCs w:val="24"/>
        </w:rPr>
        <w:t xml:space="preserve">ostali korisnici iskazali su </w:t>
      </w:r>
      <w:r w:rsidR="00D338C9" w:rsidRPr="00D338C9">
        <w:rPr>
          <w:rFonts w:ascii="Arial" w:hAnsi="Arial" w:cs="Arial"/>
          <w:sz w:val="24"/>
          <w:szCs w:val="24"/>
        </w:rPr>
        <w:t>manje iznose koji se odnose</w:t>
      </w:r>
      <w:r w:rsidRPr="00D338C9">
        <w:rPr>
          <w:rFonts w:ascii="Arial" w:hAnsi="Arial" w:cs="Arial"/>
          <w:sz w:val="24"/>
          <w:szCs w:val="24"/>
        </w:rPr>
        <w:t xml:space="preserve"> na nabavu opreme iz vlastitih prihoda i prihoda od prodaje nefinancijske imov</w:t>
      </w:r>
      <w:r w:rsidR="00D338C9">
        <w:rPr>
          <w:rFonts w:ascii="Arial" w:hAnsi="Arial" w:cs="Arial"/>
          <w:sz w:val="24"/>
          <w:szCs w:val="24"/>
        </w:rPr>
        <w:t>ine.</w:t>
      </w:r>
    </w:p>
    <w:p w:rsidR="00D338C9" w:rsidRDefault="00D338C9" w:rsidP="00D338C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D338C9" w:rsidRPr="00D338C9" w:rsidRDefault="00D338C9" w:rsidP="00D338C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6</w:t>
      </w:r>
      <w:r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635 – VIŠAK PRIHODA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636 – MANJAK PRIHODA</w:t>
      </w:r>
    </w:p>
    <w:p w:rsidR="007B7631" w:rsidRPr="0022393F" w:rsidRDefault="007B7631" w:rsidP="007B7631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U obračunskom razdoblju korisnici Razdjela 110 - Ministarstvo</w:t>
      </w:r>
      <w:r>
        <w:rPr>
          <w:rFonts w:ascii="Arial" w:hAnsi="Arial" w:cs="Arial"/>
          <w:sz w:val="24"/>
          <w:szCs w:val="24"/>
        </w:rPr>
        <w:t xml:space="preserve"> prav</w:t>
      </w:r>
      <w:r w:rsidR="00795767">
        <w:rPr>
          <w:rFonts w:ascii="Arial" w:hAnsi="Arial" w:cs="Arial"/>
          <w:sz w:val="24"/>
          <w:szCs w:val="24"/>
        </w:rPr>
        <w:t>osuđa ostvarili su ukupno višak</w:t>
      </w:r>
      <w:r w:rsidRPr="0022393F">
        <w:rPr>
          <w:rFonts w:ascii="Arial" w:hAnsi="Arial" w:cs="Arial"/>
          <w:sz w:val="24"/>
          <w:szCs w:val="24"/>
        </w:rPr>
        <w:t xml:space="preserve"> u iznosu od </w:t>
      </w:r>
      <w:r w:rsidR="00795767">
        <w:rPr>
          <w:rFonts w:ascii="Arial" w:hAnsi="Arial" w:cs="Arial"/>
          <w:sz w:val="24"/>
          <w:szCs w:val="24"/>
        </w:rPr>
        <w:t>1.684.466</w:t>
      </w:r>
      <w:r>
        <w:rPr>
          <w:rFonts w:ascii="Arial" w:hAnsi="Arial" w:cs="Arial"/>
          <w:sz w:val="24"/>
          <w:szCs w:val="24"/>
        </w:rPr>
        <w:t xml:space="preserve"> kn (AOP 6</w:t>
      </w:r>
      <w:r w:rsidR="00795767">
        <w:rPr>
          <w:rFonts w:ascii="Arial" w:hAnsi="Arial" w:cs="Arial"/>
          <w:sz w:val="24"/>
          <w:szCs w:val="24"/>
        </w:rPr>
        <w:t>35</w:t>
      </w:r>
      <w:r w:rsidRPr="0022393F">
        <w:rPr>
          <w:rFonts w:ascii="Arial" w:hAnsi="Arial" w:cs="Arial"/>
          <w:sz w:val="24"/>
          <w:szCs w:val="24"/>
        </w:rPr>
        <w:t xml:space="preserve">). 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Manjak prenesen iz prethodnog razdoblja iznosi </w:t>
      </w:r>
      <w:r w:rsidR="00795767">
        <w:rPr>
          <w:rFonts w:ascii="Arial" w:hAnsi="Arial" w:cs="Arial"/>
          <w:sz w:val="24"/>
          <w:szCs w:val="24"/>
        </w:rPr>
        <w:t>18.622.536 kn (AOP 634).</w:t>
      </w:r>
    </w:p>
    <w:p w:rsidR="007B7631" w:rsidRPr="0022393F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3B6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795767">
        <w:rPr>
          <w:rFonts w:ascii="Arial" w:hAnsi="Arial" w:cs="Arial"/>
          <w:sz w:val="24"/>
          <w:szCs w:val="24"/>
        </w:rPr>
        <w:t>smanjenje</w:t>
      </w:r>
      <w:r w:rsidRPr="0022393F">
        <w:rPr>
          <w:rFonts w:ascii="Arial" w:hAnsi="Arial" w:cs="Arial"/>
          <w:sz w:val="24"/>
          <w:szCs w:val="24"/>
        </w:rPr>
        <w:t xml:space="preserve"> iznosa prenesenog manjka</w:t>
      </w:r>
      <w:r w:rsidR="00795767">
        <w:rPr>
          <w:rFonts w:ascii="Arial" w:hAnsi="Arial" w:cs="Arial"/>
          <w:sz w:val="24"/>
          <w:szCs w:val="24"/>
        </w:rPr>
        <w:t xml:space="preserve"> u ukupnom iznosu od 1.108.872 kn</w:t>
      </w:r>
      <w:r w:rsidRPr="0022393F">
        <w:rPr>
          <w:rFonts w:ascii="Arial" w:hAnsi="Arial" w:cs="Arial"/>
          <w:sz w:val="24"/>
          <w:szCs w:val="24"/>
        </w:rPr>
        <w:t xml:space="preserve">  u odnosu na početno stanje </w:t>
      </w:r>
      <w:r w:rsidR="00795767">
        <w:rPr>
          <w:rFonts w:ascii="Arial" w:hAnsi="Arial" w:cs="Arial"/>
          <w:sz w:val="24"/>
          <w:szCs w:val="24"/>
        </w:rPr>
        <w:t>utjecale</w:t>
      </w:r>
      <w:r>
        <w:rPr>
          <w:rFonts w:ascii="Arial" w:hAnsi="Arial" w:cs="Arial"/>
          <w:sz w:val="24"/>
          <w:szCs w:val="24"/>
        </w:rPr>
        <w:t xml:space="preserve"> su korekcije knjiženja kod pojedinih korisnika </w:t>
      </w:r>
      <w:r w:rsidR="00795767">
        <w:rPr>
          <w:rFonts w:ascii="Arial" w:hAnsi="Arial" w:cs="Arial"/>
          <w:sz w:val="24"/>
          <w:szCs w:val="24"/>
        </w:rPr>
        <w:t>te povrati sredstava u proračun.</w:t>
      </w:r>
    </w:p>
    <w:p w:rsidR="00386C2D" w:rsidRDefault="00386C2D" w:rsidP="003B6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6C2D" w:rsidRPr="0022393F" w:rsidRDefault="00386C2D" w:rsidP="003B6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rPr>
          <w:rFonts w:ascii="Arial" w:hAnsi="Arial" w:cs="Arial"/>
          <w:sz w:val="24"/>
          <w:szCs w:val="24"/>
        </w:rPr>
      </w:pPr>
    </w:p>
    <w:p w:rsidR="007B7631" w:rsidRDefault="007B7631" w:rsidP="007B7631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</w:t>
      </w:r>
    </w:p>
    <w:p w:rsidR="007B7631" w:rsidRPr="00B911D4" w:rsidRDefault="007B7631" w:rsidP="007B7631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Dražen Bošnjaković</w:t>
      </w:r>
    </w:p>
    <w:p w:rsidR="007B7631" w:rsidRPr="00CB654A" w:rsidRDefault="007B7631" w:rsidP="007B7631">
      <w:pPr>
        <w:pStyle w:val="Naslov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B654A">
        <w:rPr>
          <w:rFonts w:ascii="Arial" w:hAnsi="Arial" w:cs="Arial"/>
          <w:b/>
          <w:color w:val="auto"/>
          <w:sz w:val="24"/>
          <w:szCs w:val="24"/>
        </w:rPr>
        <w:lastRenderedPageBreak/>
        <w:t>B I LJ E Š K E</w:t>
      </w: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OBVEZAMA</w:t>
      </w:r>
    </w:p>
    <w:p w:rsidR="007B7631" w:rsidRPr="0022393F" w:rsidRDefault="00CB654A" w:rsidP="007B7631">
      <w:pPr>
        <w:numPr>
          <w:ilvl w:val="1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30.06.2020</w:t>
      </w:r>
      <w:r w:rsidR="007B7631" w:rsidRPr="0022393F">
        <w:rPr>
          <w:rFonts w:ascii="Arial" w:hAnsi="Arial" w:cs="Arial"/>
          <w:b/>
          <w:sz w:val="24"/>
          <w:szCs w:val="24"/>
        </w:rPr>
        <w:t>. GODINE</w:t>
      </w:r>
    </w:p>
    <w:p w:rsidR="007B7631" w:rsidRPr="0022393F" w:rsidRDefault="007B7631" w:rsidP="007B7631">
      <w:pPr>
        <w:pStyle w:val="Naslov2"/>
        <w:jc w:val="center"/>
        <w:rPr>
          <w:rFonts w:ascii="Arial" w:hAnsi="Arial" w:cs="Arial"/>
          <w:sz w:val="24"/>
          <w:szCs w:val="24"/>
        </w:rPr>
      </w:pPr>
    </w:p>
    <w:p w:rsidR="007B7631" w:rsidRPr="0022393F" w:rsidRDefault="007B7631" w:rsidP="007B76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>Korisnici Razdjela 110 - Ministarstvo pravosuđa ukupno su iskazali:</w:t>
      </w: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B7631" w:rsidRPr="005504D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>stanje obveza 01.</w:t>
      </w:r>
      <w:r w:rsidR="00CB654A" w:rsidRPr="005504DF">
        <w:rPr>
          <w:rFonts w:ascii="Arial" w:hAnsi="Arial" w:cs="Arial"/>
          <w:sz w:val="23"/>
          <w:szCs w:val="23"/>
        </w:rPr>
        <w:t xml:space="preserve"> siječnja 2020</w:t>
      </w:r>
      <w:r w:rsidRPr="005504DF">
        <w:rPr>
          <w:rFonts w:ascii="Arial" w:hAnsi="Arial" w:cs="Arial"/>
          <w:sz w:val="23"/>
          <w:szCs w:val="23"/>
        </w:rPr>
        <w:t>. (AOP 001)</w:t>
      </w:r>
      <w:r w:rsidR="00CB654A" w:rsidRPr="005504DF">
        <w:rPr>
          <w:rFonts w:ascii="Arial" w:hAnsi="Arial" w:cs="Arial"/>
          <w:sz w:val="23"/>
          <w:szCs w:val="23"/>
        </w:rPr>
        <w:t xml:space="preserve"> iznosi </w:t>
      </w:r>
      <w:r w:rsidRPr="005504DF">
        <w:rPr>
          <w:rFonts w:ascii="Arial" w:hAnsi="Arial" w:cs="Arial"/>
          <w:sz w:val="23"/>
          <w:szCs w:val="23"/>
        </w:rPr>
        <w:t xml:space="preserve">: </w:t>
      </w:r>
      <w:r w:rsidR="009B2A29" w:rsidRPr="005504DF">
        <w:rPr>
          <w:rFonts w:ascii="Arial" w:hAnsi="Arial" w:cs="Arial"/>
          <w:sz w:val="23"/>
          <w:szCs w:val="23"/>
        </w:rPr>
        <w:t>1.514.297.947</w:t>
      </w:r>
      <w:r w:rsidRPr="005504DF">
        <w:rPr>
          <w:rFonts w:ascii="Arial" w:hAnsi="Arial" w:cs="Arial"/>
          <w:sz w:val="23"/>
          <w:szCs w:val="23"/>
        </w:rPr>
        <w:t xml:space="preserve"> kn </w:t>
      </w:r>
      <w:r w:rsidR="00CB654A" w:rsidRPr="005504DF">
        <w:rPr>
          <w:rFonts w:ascii="Arial" w:hAnsi="Arial" w:cs="Arial"/>
          <w:sz w:val="23"/>
          <w:szCs w:val="23"/>
        </w:rPr>
        <w:t xml:space="preserve">što je podatak iskazan u godišnjem financijskom izvješću na dan 31.12.2019. (AOP036) </w:t>
      </w:r>
      <w:r w:rsidRPr="005504DF">
        <w:rPr>
          <w:rFonts w:ascii="Arial" w:hAnsi="Arial" w:cs="Arial"/>
          <w:sz w:val="23"/>
          <w:szCs w:val="23"/>
        </w:rPr>
        <w:t xml:space="preserve">koje </w:t>
      </w:r>
      <w:r w:rsidR="00CB654A" w:rsidRPr="005504DF">
        <w:rPr>
          <w:rFonts w:ascii="Arial" w:hAnsi="Arial" w:cs="Arial"/>
          <w:sz w:val="23"/>
          <w:szCs w:val="23"/>
        </w:rPr>
        <w:t>se sastoje</w:t>
      </w:r>
      <w:r w:rsidRPr="005504DF">
        <w:rPr>
          <w:rFonts w:ascii="Arial" w:hAnsi="Arial" w:cs="Arial"/>
          <w:sz w:val="23"/>
          <w:szCs w:val="23"/>
        </w:rPr>
        <w:t xml:space="preserve"> od obveza za plaću i prijevoz 12. </w:t>
      </w:r>
      <w:r w:rsidR="00CB654A" w:rsidRPr="005504DF">
        <w:rPr>
          <w:rFonts w:ascii="Arial" w:hAnsi="Arial" w:cs="Arial"/>
          <w:sz w:val="23"/>
          <w:szCs w:val="23"/>
        </w:rPr>
        <w:t>mjesec 2019</w:t>
      </w:r>
      <w:r w:rsidRPr="005504DF">
        <w:rPr>
          <w:rFonts w:ascii="Arial" w:hAnsi="Arial" w:cs="Arial"/>
          <w:sz w:val="23"/>
          <w:szCs w:val="23"/>
        </w:rPr>
        <w:t>. čija je is</w:t>
      </w:r>
      <w:r w:rsidR="00CB654A" w:rsidRPr="005504DF">
        <w:rPr>
          <w:rFonts w:ascii="Arial" w:hAnsi="Arial" w:cs="Arial"/>
          <w:sz w:val="23"/>
          <w:szCs w:val="23"/>
        </w:rPr>
        <w:t>plata uslijedila u siječnju 2020</w:t>
      </w:r>
      <w:r w:rsidRPr="005504DF">
        <w:rPr>
          <w:rFonts w:ascii="Arial" w:hAnsi="Arial" w:cs="Arial"/>
          <w:sz w:val="23"/>
          <w:szCs w:val="23"/>
        </w:rPr>
        <w:t>.,te za nep</w:t>
      </w:r>
      <w:r w:rsidR="00CB654A" w:rsidRPr="005504DF">
        <w:rPr>
          <w:rFonts w:ascii="Arial" w:hAnsi="Arial" w:cs="Arial"/>
          <w:sz w:val="23"/>
          <w:szCs w:val="23"/>
        </w:rPr>
        <w:t>odmirene obveze prenesene u 2020. godinu iz 2019</w:t>
      </w:r>
      <w:r w:rsidRPr="005504DF">
        <w:rPr>
          <w:rFonts w:ascii="Arial" w:hAnsi="Arial" w:cs="Arial"/>
          <w:sz w:val="23"/>
          <w:szCs w:val="23"/>
        </w:rPr>
        <w:t xml:space="preserve">. godine. </w:t>
      </w:r>
    </w:p>
    <w:p w:rsidR="007B7631" w:rsidRPr="005504DF" w:rsidRDefault="007B7631" w:rsidP="007B763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>stanje obveza na kraju izvještajnog razdoblja (AOP 036) iznosi: 1.</w:t>
      </w:r>
      <w:r w:rsidR="00C3264A" w:rsidRPr="005504DF">
        <w:rPr>
          <w:rFonts w:ascii="Arial" w:hAnsi="Arial" w:cs="Arial"/>
          <w:sz w:val="23"/>
          <w:szCs w:val="23"/>
        </w:rPr>
        <w:t>485.621.310</w:t>
      </w:r>
      <w:r w:rsidRPr="005504DF">
        <w:rPr>
          <w:rFonts w:ascii="Arial" w:hAnsi="Arial" w:cs="Arial"/>
          <w:sz w:val="23"/>
          <w:szCs w:val="23"/>
        </w:rPr>
        <w:t xml:space="preserve"> kn od čega se:</w:t>
      </w: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B7631" w:rsidRPr="005504DF" w:rsidRDefault="007B7631" w:rsidP="007B7631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 xml:space="preserve">na dospjele obveze odnosi </w:t>
      </w:r>
      <w:r w:rsidRPr="005504DF">
        <w:rPr>
          <w:rFonts w:ascii="Arial" w:hAnsi="Arial" w:cs="Arial"/>
          <w:sz w:val="23"/>
          <w:szCs w:val="23"/>
        </w:rPr>
        <w:tab/>
        <w:t xml:space="preserve">                 </w:t>
      </w:r>
      <w:r w:rsidR="00C3264A" w:rsidRPr="005504DF">
        <w:rPr>
          <w:rFonts w:ascii="Arial" w:hAnsi="Arial" w:cs="Arial"/>
          <w:sz w:val="23"/>
          <w:szCs w:val="23"/>
        </w:rPr>
        <w:t xml:space="preserve">   5.595.730</w:t>
      </w:r>
      <w:r w:rsidRPr="005504DF">
        <w:rPr>
          <w:rFonts w:ascii="Arial" w:hAnsi="Arial" w:cs="Arial"/>
          <w:sz w:val="23"/>
          <w:szCs w:val="23"/>
        </w:rPr>
        <w:t xml:space="preserve"> kn, a </w:t>
      </w:r>
    </w:p>
    <w:p w:rsidR="007B7631" w:rsidRPr="005504DF" w:rsidRDefault="007B7631" w:rsidP="007B7631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 xml:space="preserve">na nedospjele obveze   </w:t>
      </w:r>
      <w:r w:rsidRPr="005504DF">
        <w:rPr>
          <w:rFonts w:ascii="Arial" w:hAnsi="Arial" w:cs="Arial"/>
          <w:sz w:val="23"/>
          <w:szCs w:val="23"/>
        </w:rPr>
        <w:tab/>
        <w:t xml:space="preserve">    </w:t>
      </w:r>
      <w:r w:rsidRPr="005504DF">
        <w:rPr>
          <w:rFonts w:ascii="Arial" w:hAnsi="Arial" w:cs="Arial"/>
          <w:sz w:val="23"/>
          <w:szCs w:val="23"/>
        </w:rPr>
        <w:tab/>
        <w:t xml:space="preserve">  </w:t>
      </w:r>
      <w:r w:rsidR="009F6913">
        <w:rPr>
          <w:rFonts w:ascii="Arial" w:hAnsi="Arial" w:cs="Arial"/>
          <w:sz w:val="23"/>
          <w:szCs w:val="23"/>
        </w:rPr>
        <w:t xml:space="preserve">          </w:t>
      </w:r>
      <w:r w:rsidRPr="005504DF">
        <w:rPr>
          <w:rFonts w:ascii="Arial" w:hAnsi="Arial" w:cs="Arial"/>
          <w:sz w:val="23"/>
          <w:szCs w:val="23"/>
        </w:rPr>
        <w:t xml:space="preserve"> 1.</w:t>
      </w:r>
      <w:r w:rsidR="00C3264A" w:rsidRPr="005504DF">
        <w:rPr>
          <w:rFonts w:ascii="Arial" w:hAnsi="Arial" w:cs="Arial"/>
          <w:sz w:val="23"/>
          <w:szCs w:val="23"/>
        </w:rPr>
        <w:t>480.025.580</w:t>
      </w:r>
      <w:r w:rsidRPr="005504DF">
        <w:rPr>
          <w:rFonts w:ascii="Arial" w:hAnsi="Arial" w:cs="Arial"/>
          <w:sz w:val="23"/>
          <w:szCs w:val="23"/>
        </w:rPr>
        <w:t xml:space="preserve"> kn</w:t>
      </w:r>
    </w:p>
    <w:p w:rsidR="007B7631" w:rsidRPr="005504DF" w:rsidRDefault="007B7631" w:rsidP="007B7631">
      <w:pPr>
        <w:spacing w:after="0" w:line="240" w:lineRule="auto"/>
        <w:ind w:left="1080"/>
        <w:jc w:val="both"/>
        <w:rPr>
          <w:rFonts w:ascii="Arial" w:hAnsi="Arial" w:cs="Arial"/>
          <w:sz w:val="23"/>
          <w:szCs w:val="23"/>
        </w:rPr>
      </w:pPr>
    </w:p>
    <w:p w:rsidR="007B7631" w:rsidRPr="005504DF" w:rsidRDefault="002D1B1B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 xml:space="preserve">Dospjele obveze odnose se </w:t>
      </w:r>
      <w:r w:rsidR="007B7631" w:rsidRPr="005504DF">
        <w:rPr>
          <w:rFonts w:ascii="Arial" w:hAnsi="Arial" w:cs="Arial"/>
          <w:sz w:val="23"/>
          <w:szCs w:val="23"/>
        </w:rPr>
        <w:t>na nepodmirene obveze za materijalne rashode, većinom za intelektualne usluge (usluge odvjetnika, vještaka i svjedoka)</w:t>
      </w:r>
      <w:r w:rsidR="008A01E9" w:rsidRPr="005504DF">
        <w:rPr>
          <w:rFonts w:ascii="Arial" w:hAnsi="Arial" w:cs="Arial"/>
          <w:sz w:val="23"/>
          <w:szCs w:val="23"/>
        </w:rPr>
        <w:t>.</w:t>
      </w: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>Vezano uz nepodmirenje obveza za materijalne rashode napominjemo kako je do njih došlo iz razloga jer su puno kasnije računovodstvima korisnika dostavljena pravomoćna rješenja na isplatu, a radi se o troškovima intelektualnih usluga u kaznenim predmetima. Također je jedan od razloga neispostavljanje računa odvjetnika za troškove izabranog branitelja prema rješenjima sudaca u kaznenom predmetu iako je obveza knjižena u poslovnim knjigama.</w:t>
      </w: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>Nedospjele obveze odnose se na:</w:t>
      </w: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 xml:space="preserve">AOP 091: Međusobne obveze proračunskih korisnika: </w:t>
      </w:r>
      <w:r w:rsidR="00BC1073" w:rsidRPr="005504DF">
        <w:rPr>
          <w:rFonts w:ascii="Arial" w:hAnsi="Arial" w:cs="Arial"/>
          <w:sz w:val="23"/>
          <w:szCs w:val="23"/>
        </w:rPr>
        <w:t>13.975.909</w:t>
      </w:r>
      <w:r w:rsidRPr="005504DF">
        <w:rPr>
          <w:rFonts w:ascii="Arial" w:hAnsi="Arial" w:cs="Arial"/>
          <w:sz w:val="23"/>
          <w:szCs w:val="23"/>
        </w:rPr>
        <w:t xml:space="preserve"> kn koje se sastoje od obveze za plaćen porez i prirez na dohodak, potraživanja za bolovanja na teret HZZO-a i ozljede na radu te obveze za kamate i naknade štete za uplatu u Državni proračun.</w:t>
      </w: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>AOP 092: Obveze za rashode poslovanja: 1.</w:t>
      </w:r>
      <w:r w:rsidR="00BC1073" w:rsidRPr="005504DF">
        <w:rPr>
          <w:rFonts w:ascii="Arial" w:hAnsi="Arial" w:cs="Arial"/>
          <w:sz w:val="23"/>
          <w:szCs w:val="23"/>
        </w:rPr>
        <w:t>460.031.131</w:t>
      </w:r>
      <w:r w:rsidRPr="005504DF">
        <w:rPr>
          <w:rFonts w:ascii="Arial" w:hAnsi="Arial" w:cs="Arial"/>
          <w:sz w:val="23"/>
          <w:szCs w:val="23"/>
        </w:rPr>
        <w:t xml:space="preserve"> kn koje se odnose na nedospjele obveze za plaće</w:t>
      </w:r>
      <w:r w:rsidR="00BC1073" w:rsidRPr="005504DF">
        <w:rPr>
          <w:rFonts w:ascii="Arial" w:hAnsi="Arial" w:cs="Arial"/>
          <w:sz w:val="23"/>
          <w:szCs w:val="23"/>
        </w:rPr>
        <w:t xml:space="preserve"> i prijevoz</w:t>
      </w:r>
      <w:r w:rsidRPr="005504DF">
        <w:rPr>
          <w:rFonts w:ascii="Arial" w:hAnsi="Arial" w:cs="Arial"/>
          <w:sz w:val="23"/>
          <w:szCs w:val="23"/>
        </w:rPr>
        <w:t xml:space="preserve"> za </w:t>
      </w:r>
      <w:r w:rsidR="00BC1073" w:rsidRPr="005504DF">
        <w:rPr>
          <w:rFonts w:ascii="Arial" w:hAnsi="Arial" w:cs="Arial"/>
          <w:sz w:val="23"/>
          <w:szCs w:val="23"/>
        </w:rPr>
        <w:t>lipanj 2020.</w:t>
      </w:r>
      <w:r w:rsidRPr="005504DF">
        <w:rPr>
          <w:rFonts w:ascii="Arial" w:hAnsi="Arial" w:cs="Arial"/>
          <w:sz w:val="23"/>
          <w:szCs w:val="23"/>
        </w:rPr>
        <w:t xml:space="preserve"> te obveze za predujmove – sudski depoziti, jamčevine i vrijednosnice u blagajni.</w:t>
      </w: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>AOP 093: Obveze za nabavu nefinancijske imovine: 2.</w:t>
      </w:r>
      <w:r w:rsidR="00BC1073" w:rsidRPr="005504DF">
        <w:rPr>
          <w:rFonts w:ascii="Arial" w:hAnsi="Arial" w:cs="Arial"/>
          <w:sz w:val="23"/>
          <w:szCs w:val="23"/>
        </w:rPr>
        <w:t>640.121</w:t>
      </w:r>
      <w:r w:rsidRPr="005504DF">
        <w:rPr>
          <w:rFonts w:ascii="Arial" w:hAnsi="Arial" w:cs="Arial"/>
          <w:sz w:val="23"/>
          <w:szCs w:val="23"/>
        </w:rPr>
        <w:t xml:space="preserve"> kn koje se odnose najvećim dijelom na podatke iskazane na glavi 11005 Ministarstvo pravosuđa zbog dodatnih</w:t>
      </w:r>
      <w:r w:rsidR="00921BDE" w:rsidRPr="005504DF">
        <w:rPr>
          <w:rFonts w:ascii="Arial" w:hAnsi="Arial" w:cs="Arial"/>
          <w:sz w:val="23"/>
          <w:szCs w:val="23"/>
        </w:rPr>
        <w:t xml:space="preserve"> ulaganja u kapitalne projekte i</w:t>
      </w:r>
      <w:r w:rsidRPr="005504DF">
        <w:rPr>
          <w:rFonts w:ascii="Arial" w:hAnsi="Arial" w:cs="Arial"/>
          <w:sz w:val="23"/>
          <w:szCs w:val="23"/>
        </w:rPr>
        <w:t xml:space="preserve"> </w:t>
      </w:r>
      <w:r w:rsidR="00921BDE" w:rsidRPr="005504DF">
        <w:rPr>
          <w:rFonts w:ascii="Arial" w:hAnsi="Arial" w:cs="Arial"/>
          <w:sz w:val="23"/>
          <w:szCs w:val="23"/>
        </w:rPr>
        <w:t xml:space="preserve">nabavu informatičke opreme. </w:t>
      </w:r>
      <w:r w:rsidRPr="005504DF">
        <w:rPr>
          <w:rFonts w:ascii="Arial" w:hAnsi="Arial" w:cs="Arial"/>
          <w:sz w:val="23"/>
          <w:szCs w:val="23"/>
        </w:rPr>
        <w:t xml:space="preserve">Manjim dijelom ove obveze odnose se na nabavu uredskog namještaja i opreme koje će korisnici podmiriti iz sredstava vlastitih prihoda. </w:t>
      </w: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B7631" w:rsidRPr="005504DF" w:rsidRDefault="007B7631" w:rsidP="007B763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5504DF">
        <w:rPr>
          <w:rFonts w:ascii="Arial" w:hAnsi="Arial" w:cs="Arial"/>
          <w:sz w:val="23"/>
          <w:szCs w:val="23"/>
        </w:rPr>
        <w:t>AOP 094: Obveze za financijsku imovinu: 3.</w:t>
      </w:r>
      <w:r w:rsidR="00295D4B" w:rsidRPr="005504DF">
        <w:rPr>
          <w:rFonts w:ascii="Arial" w:hAnsi="Arial" w:cs="Arial"/>
          <w:sz w:val="23"/>
          <w:szCs w:val="23"/>
        </w:rPr>
        <w:t>378.419</w:t>
      </w:r>
      <w:r w:rsidRPr="005504DF">
        <w:rPr>
          <w:rFonts w:ascii="Arial" w:hAnsi="Arial" w:cs="Arial"/>
          <w:sz w:val="23"/>
          <w:szCs w:val="23"/>
        </w:rPr>
        <w:t xml:space="preserve"> kn koje se odnose na nedospjele obveze s osnova nabave službenih vozila putem financijskog </w:t>
      </w:r>
      <w:proofErr w:type="spellStart"/>
      <w:r w:rsidRPr="005504DF">
        <w:rPr>
          <w:rFonts w:ascii="Arial" w:hAnsi="Arial" w:cs="Arial"/>
          <w:sz w:val="23"/>
          <w:szCs w:val="23"/>
        </w:rPr>
        <w:t>leasinga</w:t>
      </w:r>
      <w:proofErr w:type="spellEnd"/>
      <w:r w:rsidRPr="005504DF">
        <w:rPr>
          <w:rFonts w:ascii="Arial" w:hAnsi="Arial" w:cs="Arial"/>
          <w:sz w:val="23"/>
          <w:szCs w:val="23"/>
        </w:rPr>
        <w:t xml:space="preserve"> kod pojedinih korisnika.</w:t>
      </w:r>
    </w:p>
    <w:p w:rsidR="007B7631" w:rsidRDefault="007B7631" w:rsidP="007B7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631" w:rsidRPr="005504DF" w:rsidRDefault="007B7631" w:rsidP="007B7631">
      <w:pPr>
        <w:ind w:left="4248" w:firstLine="708"/>
        <w:jc w:val="center"/>
        <w:rPr>
          <w:rFonts w:ascii="Arial" w:hAnsi="Arial" w:cs="Arial"/>
          <w:b/>
        </w:rPr>
      </w:pPr>
      <w:r w:rsidRPr="005504DF">
        <w:rPr>
          <w:rFonts w:ascii="Arial" w:hAnsi="Arial" w:cs="Arial"/>
          <w:b/>
        </w:rPr>
        <w:t>MINISTAR</w:t>
      </w:r>
    </w:p>
    <w:p w:rsidR="007B7631" w:rsidRPr="005504DF" w:rsidRDefault="007B7631" w:rsidP="007B7631">
      <w:pPr>
        <w:ind w:left="4248" w:firstLine="708"/>
        <w:jc w:val="center"/>
        <w:rPr>
          <w:rFonts w:ascii="Arial" w:hAnsi="Arial" w:cs="Arial"/>
          <w:b/>
        </w:rPr>
      </w:pPr>
    </w:p>
    <w:p w:rsidR="007B7631" w:rsidRPr="005504DF" w:rsidRDefault="007B7631" w:rsidP="005504DF">
      <w:pPr>
        <w:spacing w:after="0" w:line="240" w:lineRule="auto"/>
        <w:ind w:left="4956"/>
        <w:jc w:val="center"/>
        <w:rPr>
          <w:rFonts w:ascii="Arial" w:hAnsi="Arial" w:cs="Arial"/>
        </w:rPr>
      </w:pPr>
      <w:r w:rsidRPr="005504DF">
        <w:rPr>
          <w:rFonts w:ascii="Arial" w:hAnsi="Arial" w:cs="Arial"/>
          <w:b/>
        </w:rPr>
        <w:t>Dražen Bošnjaković</w:t>
      </w:r>
    </w:p>
    <w:p w:rsidR="007B7631" w:rsidRPr="00B93E94" w:rsidRDefault="007B7631" w:rsidP="00550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B7631" w:rsidRPr="00B9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21EE6"/>
    <w:multiLevelType w:val="hybridMultilevel"/>
    <w:tmpl w:val="0DEC9BB8"/>
    <w:lvl w:ilvl="0" w:tplc="DCE27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37DF"/>
    <w:multiLevelType w:val="hybridMultilevel"/>
    <w:tmpl w:val="C9F41E44"/>
    <w:lvl w:ilvl="0" w:tplc="51AEF9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7"/>
    <w:rsid w:val="00000593"/>
    <w:rsid w:val="00013741"/>
    <w:rsid w:val="00047A65"/>
    <w:rsid w:val="0005352A"/>
    <w:rsid w:val="000A15B4"/>
    <w:rsid w:val="000A7575"/>
    <w:rsid w:val="000B0733"/>
    <w:rsid w:val="000C1707"/>
    <w:rsid w:val="000C2175"/>
    <w:rsid w:val="00110009"/>
    <w:rsid w:val="001402A2"/>
    <w:rsid w:val="001453FF"/>
    <w:rsid w:val="00150715"/>
    <w:rsid w:val="00151D86"/>
    <w:rsid w:val="001529E0"/>
    <w:rsid w:val="00161D3C"/>
    <w:rsid w:val="00162F49"/>
    <w:rsid w:val="001B2F5C"/>
    <w:rsid w:val="001C16FD"/>
    <w:rsid w:val="001D1E1A"/>
    <w:rsid w:val="00201340"/>
    <w:rsid w:val="002033C8"/>
    <w:rsid w:val="0025148D"/>
    <w:rsid w:val="00261BC3"/>
    <w:rsid w:val="00263494"/>
    <w:rsid w:val="0026700E"/>
    <w:rsid w:val="0027713C"/>
    <w:rsid w:val="00295D4B"/>
    <w:rsid w:val="00297D15"/>
    <w:rsid w:val="002D1B1B"/>
    <w:rsid w:val="00301618"/>
    <w:rsid w:val="0032389F"/>
    <w:rsid w:val="00335AFD"/>
    <w:rsid w:val="00360ED1"/>
    <w:rsid w:val="00386C2D"/>
    <w:rsid w:val="003945B1"/>
    <w:rsid w:val="003B6042"/>
    <w:rsid w:val="00414833"/>
    <w:rsid w:val="00422BC7"/>
    <w:rsid w:val="004249C1"/>
    <w:rsid w:val="00446D8F"/>
    <w:rsid w:val="004B4472"/>
    <w:rsid w:val="004B6D10"/>
    <w:rsid w:val="004D1257"/>
    <w:rsid w:val="004D3577"/>
    <w:rsid w:val="004D79C9"/>
    <w:rsid w:val="005023D6"/>
    <w:rsid w:val="00512EF3"/>
    <w:rsid w:val="005504DF"/>
    <w:rsid w:val="0055182B"/>
    <w:rsid w:val="00586A6E"/>
    <w:rsid w:val="005F347A"/>
    <w:rsid w:val="005F45C3"/>
    <w:rsid w:val="00603824"/>
    <w:rsid w:val="00650A9D"/>
    <w:rsid w:val="00677A1B"/>
    <w:rsid w:val="00691B4F"/>
    <w:rsid w:val="006B4BBB"/>
    <w:rsid w:val="006C396E"/>
    <w:rsid w:val="006E538E"/>
    <w:rsid w:val="00703F40"/>
    <w:rsid w:val="007250DE"/>
    <w:rsid w:val="00772E7D"/>
    <w:rsid w:val="00795767"/>
    <w:rsid w:val="007B7631"/>
    <w:rsid w:val="007D1797"/>
    <w:rsid w:val="007E2EE1"/>
    <w:rsid w:val="007F19AA"/>
    <w:rsid w:val="00814388"/>
    <w:rsid w:val="00844C38"/>
    <w:rsid w:val="00865D83"/>
    <w:rsid w:val="008A01E9"/>
    <w:rsid w:val="008A650F"/>
    <w:rsid w:val="008D3E35"/>
    <w:rsid w:val="008D4BE2"/>
    <w:rsid w:val="008D5060"/>
    <w:rsid w:val="008F0D5D"/>
    <w:rsid w:val="008F345D"/>
    <w:rsid w:val="008F6BE9"/>
    <w:rsid w:val="00921BDE"/>
    <w:rsid w:val="009307FA"/>
    <w:rsid w:val="009526C8"/>
    <w:rsid w:val="00965753"/>
    <w:rsid w:val="00971D2E"/>
    <w:rsid w:val="00975B08"/>
    <w:rsid w:val="0099609D"/>
    <w:rsid w:val="009B2A29"/>
    <w:rsid w:val="009D086A"/>
    <w:rsid w:val="009D4BD7"/>
    <w:rsid w:val="009E2BC2"/>
    <w:rsid w:val="009F6579"/>
    <w:rsid w:val="009F6913"/>
    <w:rsid w:val="00A07397"/>
    <w:rsid w:val="00A14A78"/>
    <w:rsid w:val="00A20589"/>
    <w:rsid w:val="00A23944"/>
    <w:rsid w:val="00A32C8B"/>
    <w:rsid w:val="00A34C45"/>
    <w:rsid w:val="00A57D2C"/>
    <w:rsid w:val="00A63006"/>
    <w:rsid w:val="00AC615A"/>
    <w:rsid w:val="00B07C79"/>
    <w:rsid w:val="00B313F2"/>
    <w:rsid w:val="00B724BB"/>
    <w:rsid w:val="00B75A44"/>
    <w:rsid w:val="00B75FF1"/>
    <w:rsid w:val="00B93E94"/>
    <w:rsid w:val="00BA0FBB"/>
    <w:rsid w:val="00BC1073"/>
    <w:rsid w:val="00BC5F2C"/>
    <w:rsid w:val="00BD645B"/>
    <w:rsid w:val="00C22E06"/>
    <w:rsid w:val="00C25285"/>
    <w:rsid w:val="00C3264A"/>
    <w:rsid w:val="00C376AD"/>
    <w:rsid w:val="00C95419"/>
    <w:rsid w:val="00CA6766"/>
    <w:rsid w:val="00CA6DDA"/>
    <w:rsid w:val="00CB654A"/>
    <w:rsid w:val="00CD5DB9"/>
    <w:rsid w:val="00D0550A"/>
    <w:rsid w:val="00D101DF"/>
    <w:rsid w:val="00D26654"/>
    <w:rsid w:val="00D26685"/>
    <w:rsid w:val="00D338C9"/>
    <w:rsid w:val="00D55507"/>
    <w:rsid w:val="00D815D5"/>
    <w:rsid w:val="00D81E0A"/>
    <w:rsid w:val="00D913AD"/>
    <w:rsid w:val="00D961A9"/>
    <w:rsid w:val="00DA6413"/>
    <w:rsid w:val="00DC7B70"/>
    <w:rsid w:val="00DD2259"/>
    <w:rsid w:val="00DE1965"/>
    <w:rsid w:val="00E9675B"/>
    <w:rsid w:val="00E97F97"/>
    <w:rsid w:val="00EA5A5E"/>
    <w:rsid w:val="00EB53BB"/>
    <w:rsid w:val="00EC09BE"/>
    <w:rsid w:val="00EC1720"/>
    <w:rsid w:val="00F30AC0"/>
    <w:rsid w:val="00F45E1D"/>
    <w:rsid w:val="00F528CC"/>
    <w:rsid w:val="00F5344C"/>
    <w:rsid w:val="00F86DF3"/>
    <w:rsid w:val="00F92C70"/>
    <w:rsid w:val="00FB62AA"/>
    <w:rsid w:val="00FE07BD"/>
    <w:rsid w:val="00FF375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AF0EC-5A58-422E-8ED7-10980ED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507"/>
    <w:pPr>
      <w:spacing w:after="200" w:line="276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7B7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D55507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D55507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99"/>
    <w:qFormat/>
    <w:rsid w:val="00D55507"/>
    <w:pPr>
      <w:spacing w:after="0" w:line="240" w:lineRule="auto"/>
    </w:pPr>
    <w:rPr>
      <w:rFonts w:ascii="Calibri" w:eastAsia="Calibri" w:hAnsi="Calibri" w:cs="Calibri"/>
    </w:rPr>
  </w:style>
  <w:style w:type="character" w:styleId="Referencakomentara">
    <w:name w:val="annotation reference"/>
    <w:basedOn w:val="Zadanifontodlomka"/>
    <w:uiPriority w:val="99"/>
    <w:semiHidden/>
    <w:unhideWhenUsed/>
    <w:rsid w:val="00047A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7A6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7A65"/>
    <w:rPr>
      <w:rFonts w:ascii="Calibri" w:eastAsia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7A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7A65"/>
    <w:rPr>
      <w:rFonts w:ascii="Calibri" w:eastAsia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A65"/>
    <w:rPr>
      <w:rFonts w:ascii="Tahoma" w:eastAsia="Calibri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B763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B7631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7B763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B763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B763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B7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14748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Gregurin</dc:creator>
  <cp:keywords/>
  <dc:description/>
  <cp:lastModifiedBy>Marija Grbin Živković</cp:lastModifiedBy>
  <cp:revision>2</cp:revision>
  <dcterms:created xsi:type="dcterms:W3CDTF">2020-07-17T12:02:00Z</dcterms:created>
  <dcterms:modified xsi:type="dcterms:W3CDTF">2020-07-17T12:02:00Z</dcterms:modified>
</cp:coreProperties>
</file>